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6ADB" w:rsidRPr="00AD100B" w:rsidRDefault="00876ADB" w:rsidP="00876ADB">
      <w:pPr>
        <w:spacing w:before="240"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b/>
          <w:color w:val="000000" w:themeColor="text1"/>
          <w:sz w:val="24"/>
          <w:szCs w:val="24"/>
        </w:rPr>
        <w:t>T.C.</w:t>
      </w:r>
    </w:p>
    <w:p w:rsidR="00876ADB" w:rsidRPr="00AD100B" w:rsidRDefault="00876ADB" w:rsidP="00876ADB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b/>
          <w:color w:val="000000" w:themeColor="text1"/>
          <w:sz w:val="24"/>
          <w:szCs w:val="24"/>
        </w:rPr>
        <w:t>MİLLÎ EĞİTİM BAKANLIĞI</w:t>
      </w:r>
    </w:p>
    <w:p w:rsidR="00876ADB" w:rsidRPr="00AD100B" w:rsidRDefault="00876ADB" w:rsidP="00876ADB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b/>
          <w:color w:val="000000" w:themeColor="text1"/>
          <w:sz w:val="24"/>
          <w:szCs w:val="24"/>
        </w:rPr>
        <w:t>Öğretmen Yetiştirme ve Geliştirme Genel Müdürlüğü</w:t>
      </w:r>
    </w:p>
    <w:p w:rsidR="00876ADB" w:rsidRPr="00AD100B" w:rsidRDefault="00876ADB" w:rsidP="00876ADB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b/>
          <w:color w:val="000000" w:themeColor="text1"/>
          <w:sz w:val="24"/>
          <w:szCs w:val="24"/>
        </w:rPr>
        <w:t>Mesleki Gelişim Programı</w:t>
      </w:r>
    </w:p>
    <w:p w:rsidR="00876ADB" w:rsidRPr="00AD100B" w:rsidRDefault="00876ADB" w:rsidP="00876ADB">
      <w:pPr>
        <w:spacing w:before="240" w:after="0"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3011"/>
        <w:gridCol w:w="3033"/>
      </w:tblGrid>
      <w:tr w:rsidR="00210D75" w:rsidRPr="00AD100B" w:rsidTr="003971E2">
        <w:trPr>
          <w:trHeight w:val="378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ADB" w:rsidRPr="00AD100B" w:rsidRDefault="00876ADB" w:rsidP="00BB13AA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D10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ALAN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ADB" w:rsidRPr="00AD100B" w:rsidRDefault="00876ADB" w:rsidP="00BB13AA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D10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ALT ALAN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ADB" w:rsidRPr="00AD100B" w:rsidRDefault="00876ADB" w:rsidP="00BB13AA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D10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KODU</w:t>
            </w:r>
          </w:p>
        </w:tc>
      </w:tr>
      <w:tr w:rsidR="00210D75" w:rsidRPr="00AD100B" w:rsidTr="003971E2">
        <w:trPr>
          <w:trHeight w:val="57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ADB" w:rsidRPr="00AD100B" w:rsidRDefault="00BC25EE" w:rsidP="00BB13AA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D10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Özel Nitelikli Eğitimler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76ADB" w:rsidRPr="00AD100B" w:rsidRDefault="00BC25EE" w:rsidP="00BB13AA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D10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 xml:space="preserve">Eğitici Eğitimi </w:t>
            </w:r>
          </w:p>
        </w:tc>
        <w:tc>
          <w:tcPr>
            <w:tcW w:w="3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ADB" w:rsidRPr="00AD100B" w:rsidRDefault="00BC25EE" w:rsidP="008960A2">
            <w:pPr>
              <w:spacing w:before="240"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</w:pPr>
            <w:r w:rsidRPr="00AD10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3</w:t>
            </w:r>
            <w:r w:rsidR="008960A2" w:rsidRPr="00AD10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.</w:t>
            </w:r>
            <w:r w:rsidR="00595FF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02.03</w:t>
            </w:r>
            <w:r w:rsidR="008960A2" w:rsidRPr="00AD100B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.</w:t>
            </w:r>
            <w:r w:rsidR="00595FF3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tr-TR"/>
              </w:rPr>
              <w:t>01.004</w:t>
            </w:r>
          </w:p>
        </w:tc>
      </w:tr>
    </w:tbl>
    <w:p w:rsidR="00876ADB" w:rsidRPr="00AD100B" w:rsidRDefault="00876ADB" w:rsidP="000D0D11">
      <w:pPr>
        <w:pStyle w:val="ListeParagraf"/>
        <w:numPr>
          <w:ilvl w:val="0"/>
          <w:numId w:val="2"/>
        </w:numPr>
        <w:spacing w:before="240" w:after="0" w:line="360" w:lineRule="auto"/>
        <w:ind w:hanging="29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b/>
          <w:color w:val="000000" w:themeColor="text1"/>
          <w:sz w:val="24"/>
          <w:szCs w:val="24"/>
        </w:rPr>
        <w:t>ETKİNLİĞİN ADI</w:t>
      </w:r>
    </w:p>
    <w:p w:rsidR="00876ADB" w:rsidRPr="00AD100B" w:rsidRDefault="00C2778C" w:rsidP="00BB13AA">
      <w:pPr>
        <w:spacing w:before="240" w:after="0" w:line="360" w:lineRule="auto"/>
        <w:ind w:left="709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r w:rsidRPr="00AD100B">
        <w:rPr>
          <w:rFonts w:ascii="Times New Roman" w:hAnsi="Times New Roman"/>
          <w:color w:val="000000" w:themeColor="text1"/>
          <w:sz w:val="24"/>
          <w:szCs w:val="24"/>
        </w:rPr>
        <w:t>Harmanlanmış Öğrenme Modeli</w:t>
      </w:r>
      <w:r w:rsidR="00762753">
        <w:rPr>
          <w:rFonts w:ascii="Times New Roman" w:hAnsi="Times New Roman"/>
          <w:color w:val="000000" w:themeColor="text1"/>
          <w:sz w:val="24"/>
          <w:szCs w:val="24"/>
        </w:rPr>
        <w:t>yle</w:t>
      </w:r>
      <w:r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E7CD2"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Türkçenin Yabancı Dil Olarak </w:t>
      </w:r>
      <w:r w:rsidR="008A6003"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Öğretimi </w:t>
      </w:r>
      <w:r w:rsidR="001D1743"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Eğitici </w:t>
      </w:r>
      <w:r w:rsidR="00876ADB" w:rsidRPr="00AD100B">
        <w:rPr>
          <w:rFonts w:ascii="Times New Roman" w:hAnsi="Times New Roman"/>
          <w:color w:val="000000" w:themeColor="text1"/>
          <w:sz w:val="24"/>
          <w:szCs w:val="24"/>
        </w:rPr>
        <w:t>Eğitimi Kursu</w:t>
      </w:r>
      <w:bookmarkEnd w:id="0"/>
    </w:p>
    <w:p w:rsidR="00876ADB" w:rsidRPr="00AD100B" w:rsidRDefault="00876ADB" w:rsidP="00876ADB">
      <w:pPr>
        <w:spacing w:before="24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2</w:t>
      </w:r>
      <w:r w:rsidRPr="00AD100B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AD10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ETKİNLİĞİN AMAÇLARI</w:t>
      </w:r>
    </w:p>
    <w:p w:rsidR="00CE45FC" w:rsidRDefault="00251D03" w:rsidP="00D15311">
      <w:pPr>
        <w:spacing w:after="0" w:line="360" w:lineRule="auto"/>
        <w:ind w:left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Bu faaliyet;</w:t>
      </w:r>
      <w:r w:rsidR="00ED6050"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76ADB"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HBÖGM ve UNDP ortaklığında yürütülecek olan projede görev </w:t>
      </w:r>
      <w:r w:rsidR="00CE45FC" w:rsidRPr="00AD100B">
        <w:rPr>
          <w:rFonts w:ascii="Times New Roman" w:hAnsi="Times New Roman"/>
          <w:color w:val="000000" w:themeColor="text1"/>
          <w:sz w:val="24"/>
          <w:szCs w:val="24"/>
        </w:rPr>
        <w:t>alan</w:t>
      </w:r>
      <w:r w:rsidR="00876ADB"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 öğretmenle</w:t>
      </w:r>
      <w:r w:rsidR="00CE45FC" w:rsidRPr="00AD100B">
        <w:rPr>
          <w:rFonts w:ascii="Times New Roman" w:hAnsi="Times New Roman"/>
          <w:color w:val="000000" w:themeColor="text1"/>
          <w:sz w:val="24"/>
          <w:szCs w:val="24"/>
        </w:rPr>
        <w:t>re</w:t>
      </w:r>
      <w:r w:rsidR="00762753">
        <w:rPr>
          <w:rFonts w:ascii="Times New Roman" w:hAnsi="Times New Roman"/>
          <w:color w:val="000000" w:themeColor="text1"/>
          <w:sz w:val="24"/>
          <w:szCs w:val="24"/>
        </w:rPr>
        <w:t xml:space="preserve"> Türkçe</w:t>
      </w:r>
      <w:r w:rsidR="00876ADB"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nin </w:t>
      </w:r>
      <w:r w:rsidR="003A0242"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yabancı dil olarak </w:t>
      </w:r>
      <w:r w:rsidR="00876ADB"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harmanlanmış </w:t>
      </w:r>
      <w:r w:rsidR="003A0242" w:rsidRPr="00AD100B">
        <w:rPr>
          <w:rFonts w:ascii="Times New Roman" w:hAnsi="Times New Roman"/>
          <w:color w:val="000000" w:themeColor="text1"/>
          <w:sz w:val="24"/>
          <w:szCs w:val="24"/>
        </w:rPr>
        <w:t>öğrenme</w:t>
      </w:r>
      <w:r w:rsidR="007627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13AA"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modeli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kullanılarak öğretilmesi konusundaki </w:t>
      </w:r>
      <w:r w:rsidR="00BB13AA" w:rsidRPr="00AD100B">
        <w:rPr>
          <w:rFonts w:ascii="Times New Roman" w:hAnsi="Times New Roman"/>
          <w:color w:val="000000" w:themeColor="text1"/>
          <w:sz w:val="24"/>
          <w:szCs w:val="24"/>
        </w:rPr>
        <w:t>bilgi ve beceri</w:t>
      </w:r>
      <w:r>
        <w:rPr>
          <w:rFonts w:ascii="Times New Roman" w:hAnsi="Times New Roman"/>
          <w:color w:val="000000" w:themeColor="text1"/>
          <w:sz w:val="24"/>
          <w:szCs w:val="24"/>
        </w:rPr>
        <w:t>lerini arttırmak amacıyla düzenlenmiştir.</w:t>
      </w:r>
      <w:r w:rsidR="00CE45FC"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B13AA"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Bu </w:t>
      </w:r>
      <w:r w:rsidR="00BC25EE"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faaliyeti başarı ile </w:t>
      </w:r>
      <w:r w:rsidR="00BB13AA" w:rsidRPr="00AD100B">
        <w:rPr>
          <w:rFonts w:ascii="Times New Roman" w:hAnsi="Times New Roman"/>
          <w:color w:val="000000" w:themeColor="text1"/>
          <w:sz w:val="24"/>
          <w:szCs w:val="24"/>
        </w:rPr>
        <w:t>tamamlayan her kursiyer;</w:t>
      </w:r>
    </w:p>
    <w:p w:rsidR="000542BC" w:rsidRPr="003E59CA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21. Yüzyıl öğretim yaklaşımlarını</w:t>
      </w:r>
      <w:r w:rsidRPr="003E59CA">
        <w:rPr>
          <w:rFonts w:ascii="Times New Roman" w:hAnsi="Times New Roman"/>
          <w:color w:val="000000" w:themeColor="text1"/>
          <w:sz w:val="24"/>
          <w:szCs w:val="24"/>
        </w:rPr>
        <w:t xml:space="preserve"> açıklar.</w:t>
      </w:r>
    </w:p>
    <w:p w:rsidR="000542BC" w:rsidRPr="003E59CA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Harmanlanmış öğrenme </w:t>
      </w:r>
      <w:r w:rsidR="00251D03">
        <w:rPr>
          <w:rFonts w:ascii="Times New Roman" w:hAnsi="Times New Roman"/>
          <w:color w:val="000000" w:themeColor="text1"/>
          <w:sz w:val="24"/>
          <w:szCs w:val="24"/>
        </w:rPr>
        <w:t>ilkelerini sıralar.</w:t>
      </w:r>
      <w:r w:rsidRPr="003E59CA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0542BC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Çevrimiçi ortamlarda </w:t>
      </w:r>
      <w:r w:rsidRPr="003E59CA">
        <w:rPr>
          <w:rFonts w:ascii="Times New Roman" w:hAnsi="Times New Roman"/>
          <w:color w:val="000000" w:themeColor="text1"/>
          <w:sz w:val="24"/>
          <w:szCs w:val="24"/>
        </w:rPr>
        <w:t>tartışma yöntemi ve uygulama basamaklarını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açıklar.</w:t>
      </w:r>
    </w:p>
    <w:p w:rsidR="000542BC" w:rsidRPr="003E59CA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Çevrimiçi ortamlarda </w:t>
      </w:r>
      <w:r w:rsidRPr="003E59CA">
        <w:rPr>
          <w:rFonts w:ascii="Times New Roman" w:hAnsi="Times New Roman"/>
          <w:color w:val="000000" w:themeColor="text1"/>
          <w:sz w:val="24"/>
          <w:szCs w:val="24"/>
        </w:rPr>
        <w:t>buluş yoluyla öğrenme stratejisi ve özelliklerini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açıklar.</w:t>
      </w:r>
    </w:p>
    <w:p w:rsidR="000542BC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Çevrimiçi ortamlarda </w:t>
      </w:r>
      <w:r w:rsidRPr="003E59CA">
        <w:rPr>
          <w:rFonts w:ascii="Times New Roman" w:hAnsi="Times New Roman"/>
          <w:color w:val="000000" w:themeColor="text1"/>
          <w:sz w:val="24"/>
          <w:szCs w:val="24"/>
        </w:rPr>
        <w:t>örnek olay yö</w:t>
      </w:r>
      <w:r>
        <w:rPr>
          <w:rFonts w:ascii="Times New Roman" w:hAnsi="Times New Roman"/>
          <w:color w:val="000000" w:themeColor="text1"/>
          <w:sz w:val="24"/>
          <w:szCs w:val="24"/>
        </w:rPr>
        <w:t>ntemi ve uygulama basamaklarını açıklar.</w:t>
      </w:r>
    </w:p>
    <w:p w:rsidR="000542BC" w:rsidRPr="009E6225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Harmanlanmış öğrenme ortamlarında </w:t>
      </w:r>
      <w:r w:rsidRPr="003E59CA">
        <w:rPr>
          <w:rFonts w:ascii="Times New Roman" w:hAnsi="Times New Roman"/>
          <w:color w:val="000000" w:themeColor="text1"/>
          <w:sz w:val="24"/>
          <w:szCs w:val="24"/>
        </w:rPr>
        <w:t>drama tek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niği ve uygulama basamaklarını </w:t>
      </w:r>
      <w:r w:rsidRPr="003E59CA">
        <w:rPr>
          <w:rFonts w:ascii="Times New Roman" w:hAnsi="Times New Roman"/>
          <w:color w:val="000000" w:themeColor="text1"/>
          <w:sz w:val="24"/>
          <w:szCs w:val="24"/>
        </w:rPr>
        <w:t>açıklar.</w:t>
      </w:r>
    </w:p>
    <w:p w:rsidR="000542BC" w:rsidRPr="009E6225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Etkileşimli ortamlarda anlatım y</w:t>
      </w:r>
      <w:r w:rsidRPr="003E59CA">
        <w:rPr>
          <w:rFonts w:ascii="Times New Roman" w:hAnsi="Times New Roman"/>
          <w:color w:val="000000" w:themeColor="text1"/>
          <w:sz w:val="24"/>
          <w:szCs w:val="24"/>
        </w:rPr>
        <w:t>öntemi ve uygulama basamaklarını</w:t>
      </w:r>
      <w:r w:rsidR="0076275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3E59CA">
        <w:rPr>
          <w:rFonts w:ascii="Times New Roman" w:hAnsi="Times New Roman"/>
          <w:color w:val="000000" w:themeColor="text1"/>
          <w:sz w:val="24"/>
          <w:szCs w:val="24"/>
        </w:rPr>
        <w:t>açıklar.</w:t>
      </w:r>
    </w:p>
    <w:p w:rsidR="000542BC" w:rsidRPr="009E6225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Etkileşimli ortamlarda soru cevap y</w:t>
      </w:r>
      <w:r w:rsidRPr="003E59CA">
        <w:rPr>
          <w:rFonts w:ascii="Times New Roman" w:hAnsi="Times New Roman"/>
          <w:color w:val="000000" w:themeColor="text1"/>
          <w:sz w:val="24"/>
          <w:szCs w:val="24"/>
        </w:rPr>
        <w:t>öntemi ve uygulama basamaklarını açıklar.</w:t>
      </w:r>
    </w:p>
    <w:p w:rsidR="000542BC" w:rsidRPr="00D15311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59CA">
        <w:rPr>
          <w:rFonts w:ascii="Times New Roman" w:hAnsi="Times New Roman"/>
          <w:color w:val="000000" w:themeColor="text1"/>
          <w:sz w:val="24"/>
          <w:szCs w:val="24"/>
        </w:rPr>
        <w:t>Ters yüz ed</w:t>
      </w:r>
      <w:r w:rsidR="00715C0F">
        <w:rPr>
          <w:rFonts w:ascii="Times New Roman" w:hAnsi="Times New Roman"/>
          <w:color w:val="000000" w:themeColor="text1"/>
          <w:sz w:val="24"/>
          <w:szCs w:val="24"/>
        </w:rPr>
        <w:t>ilmiş sınıflarda kullanılan</w:t>
      </w:r>
      <w:r w:rsidRPr="003E59CA">
        <w:rPr>
          <w:rFonts w:ascii="Times New Roman" w:hAnsi="Times New Roman"/>
          <w:color w:val="000000" w:themeColor="text1"/>
          <w:sz w:val="24"/>
          <w:szCs w:val="24"/>
        </w:rPr>
        <w:t xml:space="preserve"> yöntem ve teknikleri açıklar.</w:t>
      </w:r>
    </w:p>
    <w:p w:rsidR="000542BC" w:rsidRPr="00D15311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59CA">
        <w:rPr>
          <w:rFonts w:ascii="Times New Roman" w:hAnsi="Times New Roman"/>
          <w:color w:val="000000" w:themeColor="text1"/>
          <w:sz w:val="24"/>
          <w:szCs w:val="24"/>
        </w:rPr>
        <w:t>Çevrimiçi öğrenenlerin sahip olması gereken becerileri açıklar.</w:t>
      </w:r>
    </w:p>
    <w:p w:rsidR="000542BC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Harmanlanmış öğrenmede etkileşim sürecinde öğretenlerin rolünü açıklar. </w:t>
      </w:r>
    </w:p>
    <w:p w:rsidR="000542BC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Harmanlanmış öğrenmede etkileşim sürecinde öğrenenlerin rolünü açıklar. </w:t>
      </w:r>
    </w:p>
    <w:p w:rsidR="000542BC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Sanal etkileşim</w:t>
      </w:r>
      <w:r w:rsidRPr="003E59CA">
        <w:rPr>
          <w:rFonts w:ascii="Times New Roman" w:hAnsi="Times New Roman"/>
          <w:color w:val="000000" w:themeColor="text1"/>
          <w:sz w:val="24"/>
          <w:szCs w:val="24"/>
        </w:rPr>
        <w:t xml:space="preserve"> engellerini açıklar.</w:t>
      </w:r>
    </w:p>
    <w:p w:rsidR="000542BC" w:rsidRPr="004E5E5A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Dijital çağda öğrenen</w:t>
      </w:r>
      <w:r w:rsidRPr="003E59CA">
        <w:rPr>
          <w:rFonts w:ascii="Times New Roman" w:hAnsi="Times New Roman"/>
          <w:color w:val="000000" w:themeColor="text1"/>
          <w:sz w:val="24"/>
          <w:szCs w:val="24"/>
        </w:rPr>
        <w:t xml:space="preserve"> kavramını tanımlar.</w:t>
      </w:r>
    </w:p>
    <w:p w:rsidR="000542BC" w:rsidRPr="003E59CA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Hayat boyu öğrenmenin</w:t>
      </w:r>
      <w:r w:rsidRPr="003E59CA">
        <w:rPr>
          <w:rFonts w:ascii="Times New Roman" w:hAnsi="Times New Roman"/>
          <w:color w:val="000000" w:themeColor="text1"/>
          <w:sz w:val="24"/>
          <w:szCs w:val="24"/>
        </w:rPr>
        <w:t xml:space="preserve"> temel bileşenlerini sıralar.</w:t>
      </w:r>
    </w:p>
    <w:p w:rsidR="000542BC" w:rsidRPr="00715C0F" w:rsidRDefault="000542BC" w:rsidP="00715C0F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59CA">
        <w:rPr>
          <w:rFonts w:ascii="Times New Roman" w:hAnsi="Times New Roman"/>
          <w:color w:val="000000" w:themeColor="text1"/>
          <w:sz w:val="24"/>
          <w:szCs w:val="24"/>
        </w:rPr>
        <w:t>Yetişkin eğitiminde öğretenlerin sorumlulukla</w:t>
      </w:r>
      <w:r w:rsidR="00715C0F">
        <w:rPr>
          <w:rFonts w:ascii="Times New Roman" w:hAnsi="Times New Roman"/>
          <w:color w:val="000000" w:themeColor="text1"/>
          <w:sz w:val="24"/>
          <w:szCs w:val="24"/>
        </w:rPr>
        <w:t>rını sıralar.</w:t>
      </w:r>
    </w:p>
    <w:p w:rsidR="000542BC" w:rsidRPr="00EB579C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Harmanlanmış öğrenmede öğrenen başarısını belirleme</w:t>
      </w:r>
      <w:r w:rsidRPr="00EB579C">
        <w:rPr>
          <w:rFonts w:ascii="Times New Roman" w:hAnsi="Times New Roman"/>
          <w:color w:val="000000" w:themeColor="text1"/>
          <w:sz w:val="24"/>
          <w:szCs w:val="24"/>
        </w:rPr>
        <w:t xml:space="preserve"> sürecini açıklar.</w:t>
      </w:r>
    </w:p>
    <w:p w:rsidR="000542BC" w:rsidRPr="003E59CA" w:rsidRDefault="000542BC" w:rsidP="000542BC">
      <w:pPr>
        <w:pStyle w:val="ListeParagraf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Ters yüz edilmiş sınıflarda</w:t>
      </w:r>
      <w:r w:rsidR="00251D03">
        <w:rPr>
          <w:rFonts w:ascii="Times New Roman" w:hAnsi="Times New Roman"/>
          <w:color w:val="000000" w:themeColor="text1"/>
          <w:sz w:val="24"/>
          <w:szCs w:val="24"/>
        </w:rPr>
        <w:t xml:space="preserve"> etkinlik takibi yapar.</w:t>
      </w:r>
    </w:p>
    <w:p w:rsidR="000542BC" w:rsidRPr="003E59CA" w:rsidRDefault="000542BC" w:rsidP="000542BC">
      <w:pPr>
        <w:pStyle w:val="ListeParagraf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59CA">
        <w:rPr>
          <w:rFonts w:ascii="Times New Roman" w:hAnsi="Times New Roman"/>
          <w:color w:val="000000" w:themeColor="text1"/>
          <w:sz w:val="24"/>
          <w:szCs w:val="24"/>
        </w:rPr>
        <w:t>Proje kapsamında geliştirilen öğretici kılavuzlarını kullanır.</w:t>
      </w:r>
    </w:p>
    <w:p w:rsidR="000542BC" w:rsidRPr="003E59CA" w:rsidRDefault="00715C0F" w:rsidP="000542BC">
      <w:pPr>
        <w:pStyle w:val="ListeParagraf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T</w:t>
      </w:r>
      <w:r w:rsidR="000542BC">
        <w:rPr>
          <w:rFonts w:ascii="Times New Roman" w:hAnsi="Times New Roman"/>
          <w:color w:val="000000" w:themeColor="text1"/>
          <w:sz w:val="24"/>
          <w:szCs w:val="24"/>
        </w:rPr>
        <w:t xml:space="preserve">ers yüz edilmiş sınıflara uygun </w:t>
      </w:r>
      <w:r w:rsidR="000542BC" w:rsidRPr="003E59CA">
        <w:rPr>
          <w:rFonts w:ascii="Times New Roman" w:hAnsi="Times New Roman"/>
          <w:color w:val="000000" w:themeColor="text1"/>
          <w:sz w:val="24"/>
          <w:szCs w:val="24"/>
        </w:rPr>
        <w:t>ders tasarımları yapar.</w:t>
      </w:r>
    </w:p>
    <w:p w:rsidR="000542BC" w:rsidRPr="009E6225" w:rsidRDefault="000542BC" w:rsidP="000542BC">
      <w:pPr>
        <w:pStyle w:val="ListeParagraf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59CA">
        <w:rPr>
          <w:rFonts w:ascii="Times New Roman" w:hAnsi="Times New Roman"/>
          <w:color w:val="000000" w:themeColor="text1"/>
          <w:sz w:val="24"/>
          <w:szCs w:val="24"/>
        </w:rPr>
        <w:t>Ders sunumlarına ait grup çalışmaları yapar.</w:t>
      </w:r>
    </w:p>
    <w:p w:rsidR="000542BC" w:rsidRDefault="000542BC" w:rsidP="000542BC">
      <w:pPr>
        <w:pStyle w:val="ListeParagraf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Harmanlanmış ö</w:t>
      </w:r>
      <w:r w:rsidRPr="003E59CA">
        <w:rPr>
          <w:rFonts w:ascii="Times New Roman" w:hAnsi="Times New Roman"/>
          <w:color w:val="000000" w:themeColor="text1"/>
          <w:sz w:val="24"/>
          <w:szCs w:val="24"/>
        </w:rPr>
        <w:t>ğrenme ortamlarını dersin kazanımlarına göre planlar.</w:t>
      </w:r>
    </w:p>
    <w:p w:rsidR="000542BC" w:rsidRPr="003E59CA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59CA">
        <w:rPr>
          <w:rFonts w:ascii="Times New Roman" w:hAnsi="Times New Roman"/>
          <w:color w:val="000000" w:themeColor="text1"/>
          <w:sz w:val="24"/>
          <w:szCs w:val="24"/>
        </w:rPr>
        <w:t>Dönüştürücü Öğrenme Kuramında öğrenme aşamalarını sıralar.</w:t>
      </w:r>
    </w:p>
    <w:p w:rsidR="000542BC" w:rsidRPr="003E59CA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59CA">
        <w:rPr>
          <w:rFonts w:ascii="Times New Roman" w:hAnsi="Times New Roman"/>
          <w:color w:val="000000" w:themeColor="text1"/>
          <w:sz w:val="24"/>
          <w:szCs w:val="24"/>
        </w:rPr>
        <w:t xml:space="preserve">Harmanlanmış öğrenme ortamlarında </w:t>
      </w:r>
      <w:r>
        <w:rPr>
          <w:rFonts w:ascii="Times New Roman" w:hAnsi="Times New Roman"/>
          <w:color w:val="000000" w:themeColor="text1"/>
          <w:sz w:val="24"/>
          <w:szCs w:val="24"/>
        </w:rPr>
        <w:t>destek hizmetlerini</w:t>
      </w:r>
      <w:r w:rsidRPr="003E59CA">
        <w:rPr>
          <w:rFonts w:ascii="Times New Roman" w:hAnsi="Times New Roman"/>
          <w:color w:val="000000" w:themeColor="text1"/>
          <w:sz w:val="24"/>
          <w:szCs w:val="24"/>
        </w:rPr>
        <w:t xml:space="preserve"> açıklar.</w:t>
      </w:r>
    </w:p>
    <w:p w:rsidR="000542BC" w:rsidRPr="003E59CA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59CA">
        <w:rPr>
          <w:rFonts w:ascii="Times New Roman" w:hAnsi="Times New Roman"/>
          <w:color w:val="000000" w:themeColor="text1"/>
          <w:sz w:val="24"/>
          <w:szCs w:val="24"/>
        </w:rPr>
        <w:t>Dil öğretimi ve kültür arasındaki ilişkiyi açıklar.</w:t>
      </w:r>
    </w:p>
    <w:p w:rsidR="000542BC" w:rsidRPr="000542BC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59CA">
        <w:rPr>
          <w:rFonts w:ascii="Times New Roman" w:hAnsi="Times New Roman"/>
          <w:color w:val="000000" w:themeColor="text1"/>
          <w:sz w:val="24"/>
          <w:szCs w:val="24"/>
        </w:rPr>
        <w:t>Dil öğretim sürecinde kültürel unsurların kullanımını açıklar.</w:t>
      </w:r>
    </w:p>
    <w:p w:rsidR="000542BC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Sorgulayıcı öğrenme sürecini açıklar.</w:t>
      </w:r>
    </w:p>
    <w:p w:rsidR="000542BC" w:rsidRPr="00B620C0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Harmanlanmış öğrenme ortamlarında sorgulayıcı öğrenen özelliklerini sıralar.</w:t>
      </w:r>
    </w:p>
    <w:p w:rsidR="000542BC" w:rsidRPr="003E59CA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Çevrimiçi ders yönetimi</w:t>
      </w:r>
      <w:r w:rsidRPr="003E59CA">
        <w:rPr>
          <w:rFonts w:ascii="Times New Roman" w:hAnsi="Times New Roman"/>
          <w:color w:val="000000" w:themeColor="text1"/>
          <w:sz w:val="24"/>
          <w:szCs w:val="24"/>
        </w:rPr>
        <w:t xml:space="preserve"> kavramını tanımlar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715C0F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15C0F">
        <w:rPr>
          <w:rFonts w:ascii="Times New Roman" w:hAnsi="Times New Roman"/>
          <w:color w:val="000000" w:themeColor="text1"/>
          <w:sz w:val="24"/>
          <w:szCs w:val="24"/>
        </w:rPr>
        <w:t>Çevrimiçi ve yüz yüze</w:t>
      </w:r>
      <w:r w:rsidR="00715C0F" w:rsidRPr="00715C0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715C0F">
        <w:rPr>
          <w:rFonts w:ascii="Times New Roman" w:hAnsi="Times New Roman"/>
          <w:color w:val="000000" w:themeColor="text1"/>
          <w:sz w:val="24"/>
          <w:szCs w:val="24"/>
        </w:rPr>
        <w:t xml:space="preserve">ders yönetimi yaklaşımlarını </w:t>
      </w:r>
      <w:r w:rsidR="00715C0F">
        <w:rPr>
          <w:rFonts w:ascii="Times New Roman" w:hAnsi="Times New Roman"/>
          <w:color w:val="000000" w:themeColor="text1"/>
          <w:sz w:val="24"/>
          <w:szCs w:val="24"/>
        </w:rPr>
        <w:t>karşılaştırır.</w:t>
      </w:r>
    </w:p>
    <w:p w:rsidR="000542BC" w:rsidRPr="003E59CA" w:rsidRDefault="000542BC" w:rsidP="000542BC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Harmanlanmış öğrenme ortamlarında</w:t>
      </w:r>
      <w:r w:rsidRPr="003E59CA">
        <w:rPr>
          <w:rFonts w:ascii="Times New Roman" w:hAnsi="Times New Roman"/>
          <w:color w:val="000000" w:themeColor="text1"/>
          <w:sz w:val="24"/>
          <w:szCs w:val="24"/>
        </w:rPr>
        <w:t xml:space="preserve"> iletişim kavramını açıklar.</w:t>
      </w:r>
    </w:p>
    <w:p w:rsidR="000542BC" w:rsidRPr="00715C0F" w:rsidRDefault="000542BC" w:rsidP="00715C0F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Harmanlanmış öğrenmede ders</w:t>
      </w:r>
      <w:r w:rsidRPr="003E59CA">
        <w:rPr>
          <w:rFonts w:ascii="Times New Roman" w:hAnsi="Times New Roman"/>
          <w:color w:val="000000" w:themeColor="text1"/>
          <w:sz w:val="24"/>
          <w:szCs w:val="24"/>
        </w:rPr>
        <w:t xml:space="preserve"> yönetimi stratejilerini açıklar.</w:t>
      </w:r>
    </w:p>
    <w:p w:rsidR="000542BC" w:rsidRPr="005571BF" w:rsidRDefault="000542BC" w:rsidP="005571BF">
      <w:pPr>
        <w:pStyle w:val="ListeParagraf"/>
        <w:widowControl w:val="0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59CA">
        <w:rPr>
          <w:rFonts w:ascii="Times New Roman" w:hAnsi="Times New Roman"/>
          <w:color w:val="000000" w:themeColor="text1"/>
          <w:sz w:val="24"/>
          <w:szCs w:val="24"/>
        </w:rPr>
        <w:t xml:space="preserve">ARCS-V </w:t>
      </w:r>
      <w:r w:rsidR="00715C0F">
        <w:rPr>
          <w:rFonts w:ascii="Times New Roman" w:hAnsi="Times New Roman"/>
          <w:color w:val="000000" w:themeColor="text1"/>
          <w:sz w:val="24"/>
          <w:szCs w:val="24"/>
        </w:rPr>
        <w:t>Motivasyon Tasarım Modelini ve s</w:t>
      </w:r>
      <w:r w:rsidRPr="003E59CA">
        <w:rPr>
          <w:rFonts w:ascii="Times New Roman" w:hAnsi="Times New Roman"/>
          <w:color w:val="000000" w:themeColor="text1"/>
          <w:sz w:val="24"/>
          <w:szCs w:val="24"/>
        </w:rPr>
        <w:t>üreçlerini açıklar.</w:t>
      </w:r>
    </w:p>
    <w:p w:rsidR="000542BC" w:rsidRPr="003E59CA" w:rsidRDefault="000542BC" w:rsidP="000542BC">
      <w:pPr>
        <w:pStyle w:val="ListeParagraf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59CA">
        <w:rPr>
          <w:rFonts w:ascii="Times New Roman" w:hAnsi="Times New Roman"/>
          <w:color w:val="000000" w:themeColor="text1"/>
          <w:sz w:val="24"/>
          <w:szCs w:val="24"/>
        </w:rPr>
        <w:t xml:space="preserve">Avrupa Diller için Ortak Çerçeve Metni hakkında bilgi sahibi olur. </w:t>
      </w:r>
    </w:p>
    <w:p w:rsidR="000542BC" w:rsidRPr="000542BC" w:rsidRDefault="000542BC" w:rsidP="000542BC">
      <w:pPr>
        <w:pStyle w:val="ListeParagraf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color w:val="000000" w:themeColor="text1"/>
          <w:sz w:val="24"/>
          <w:szCs w:val="24"/>
        </w:rPr>
        <w:t>Uzaktan öğrenme içeriklerinin kullanımına ilişkin tüm bileşenleri açıklar.</w:t>
      </w:r>
    </w:p>
    <w:p w:rsidR="000542BC" w:rsidRPr="003E59CA" w:rsidRDefault="000542BC" w:rsidP="000542BC">
      <w:pPr>
        <w:pStyle w:val="ListeParagraf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59CA">
        <w:rPr>
          <w:rFonts w:ascii="Times New Roman" w:hAnsi="Times New Roman"/>
          <w:color w:val="000000" w:themeColor="text1"/>
          <w:sz w:val="24"/>
          <w:szCs w:val="24"/>
        </w:rPr>
        <w:t xml:space="preserve">Alanına ve öğrencilerin gelişim özelliklerine uygun ölçme ve değerlendirme araçları hazırlar. </w:t>
      </w:r>
    </w:p>
    <w:p w:rsidR="003971E2" w:rsidRDefault="000542BC" w:rsidP="003971E2">
      <w:pPr>
        <w:pStyle w:val="ListeParagraf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E59CA">
        <w:rPr>
          <w:rFonts w:ascii="Times New Roman" w:hAnsi="Times New Roman"/>
          <w:color w:val="000000" w:themeColor="text1"/>
          <w:sz w:val="24"/>
          <w:szCs w:val="24"/>
        </w:rPr>
        <w:t xml:space="preserve">Harmanlanmış öğrenme modelinde ölçme ve değerlendirme uygulamaları uygular. </w:t>
      </w:r>
    </w:p>
    <w:p w:rsidR="003971E2" w:rsidRPr="003971E2" w:rsidRDefault="003971E2" w:rsidP="003971E2">
      <w:pPr>
        <w:pStyle w:val="ListeParagraf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71E2">
        <w:rPr>
          <w:rFonts w:ascii="Times New Roman" w:hAnsi="Times New Roman"/>
          <w:sz w:val="24"/>
          <w:szCs w:val="24"/>
        </w:rPr>
        <w:t>Alanı ile ilgili konu ve kavramları analiz eder.</w:t>
      </w:r>
    </w:p>
    <w:p w:rsidR="003971E2" w:rsidRPr="003971E2" w:rsidRDefault="003971E2" w:rsidP="003971E2">
      <w:pPr>
        <w:pStyle w:val="ListeParagraf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71E2">
        <w:rPr>
          <w:rFonts w:ascii="Times New Roman" w:hAnsi="Times New Roman"/>
          <w:sz w:val="24"/>
          <w:szCs w:val="24"/>
        </w:rPr>
        <w:t>Alanının öğretiminde kullanılabilecek farklı strateji, yöntem ve teknikleri karşılaştırır.</w:t>
      </w:r>
    </w:p>
    <w:p w:rsidR="003971E2" w:rsidRPr="003971E2" w:rsidRDefault="003971E2" w:rsidP="003971E2">
      <w:pPr>
        <w:pStyle w:val="ListeParagraf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71E2">
        <w:rPr>
          <w:rFonts w:ascii="Times New Roman" w:hAnsi="Times New Roman"/>
          <w:sz w:val="24"/>
          <w:szCs w:val="24"/>
        </w:rPr>
        <w:t>Alanının eğitim ve öğretimi için gerekli olan becerileri sergiler.</w:t>
      </w:r>
      <w:r w:rsidRPr="003971E2">
        <w:rPr>
          <w:rFonts w:ascii="Times New Roman" w:hAnsi="Times New Roman"/>
          <w:color w:val="000000" w:themeColor="text1"/>
          <w:sz w:val="24"/>
          <w:szCs w:val="24"/>
        </w:rPr>
        <w:t>-</w:t>
      </w:r>
    </w:p>
    <w:p w:rsidR="003971E2" w:rsidRPr="003971E2" w:rsidRDefault="003971E2" w:rsidP="003971E2">
      <w:pPr>
        <w:pStyle w:val="ListeParagraf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71E2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:rsidR="003971E2" w:rsidRPr="003971E2" w:rsidRDefault="003971E2" w:rsidP="003971E2">
      <w:pPr>
        <w:pStyle w:val="ListeParagraf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971E2">
        <w:rPr>
          <w:rFonts w:ascii="Times New Roman" w:hAnsi="Times New Roman"/>
          <w:sz w:val="24"/>
          <w:szCs w:val="24"/>
        </w:rPr>
        <w:t>Kişisel ve mesleki yönden kendisini geliştirmeye yönelik faaliyetlerde bulunur</w:t>
      </w:r>
      <w:r w:rsidRPr="002211D2">
        <w:t>.</w:t>
      </w:r>
    </w:p>
    <w:p w:rsidR="003971E2" w:rsidRPr="000542BC" w:rsidRDefault="003971E2" w:rsidP="003971E2">
      <w:pPr>
        <w:pStyle w:val="ListeParagraf"/>
        <w:spacing w:after="0" w:line="360" w:lineRule="auto"/>
        <w:ind w:left="927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3971E2" w:rsidRDefault="003971E2" w:rsidP="00876ADB">
      <w:pPr>
        <w:widowControl w:val="0"/>
        <w:tabs>
          <w:tab w:val="left" w:pos="426"/>
        </w:tabs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876ADB" w:rsidRPr="00AD100B" w:rsidRDefault="00876ADB" w:rsidP="00876ADB">
      <w:pPr>
        <w:widowControl w:val="0"/>
        <w:tabs>
          <w:tab w:val="left" w:pos="426"/>
        </w:tabs>
        <w:suppressAutoHyphens/>
        <w:autoSpaceDE w:val="0"/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>3</w:t>
      </w:r>
      <w:bookmarkStart w:id="1" w:name="_Hlk506972658"/>
      <w:r w:rsidRPr="00AD100B">
        <w:rPr>
          <w:rFonts w:ascii="Times New Roman" w:hAnsi="Times New Roman"/>
          <w:b/>
          <w:color w:val="000000" w:themeColor="text1"/>
          <w:sz w:val="24"/>
          <w:szCs w:val="24"/>
        </w:rPr>
        <w:t>. ETKİNLİĞİN İLİŞKİLİ OLDUĞU YETERLİKLER</w:t>
      </w:r>
    </w:p>
    <w:p w:rsidR="003971E2" w:rsidRDefault="00876ADB" w:rsidP="003971E2">
      <w:pPr>
        <w:spacing w:before="240" w:line="360" w:lineRule="auto"/>
        <w:ind w:left="360" w:firstLine="20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b/>
          <w:color w:val="000000" w:themeColor="text1"/>
          <w:sz w:val="24"/>
          <w:szCs w:val="24"/>
        </w:rPr>
        <w:t>A</w:t>
      </w:r>
      <w:r w:rsidR="009B5829" w:rsidRPr="00AD100B">
        <w:rPr>
          <w:rFonts w:ascii="Times New Roman" w:hAnsi="Times New Roman"/>
          <w:b/>
          <w:color w:val="000000" w:themeColor="text1"/>
          <w:sz w:val="24"/>
          <w:szCs w:val="24"/>
        </w:rPr>
        <w:t>. MESLEKİ BİLGİ</w:t>
      </w:r>
    </w:p>
    <w:p w:rsidR="00250856" w:rsidRPr="00AD100B" w:rsidRDefault="00ED6050" w:rsidP="003971E2">
      <w:pPr>
        <w:spacing w:before="240" w:line="360" w:lineRule="auto"/>
        <w:ind w:left="360" w:firstLine="20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  A2. Alan Eğitimi Bilgisi</w:t>
      </w:r>
    </w:p>
    <w:p w:rsidR="00876ADB" w:rsidRPr="00AD100B" w:rsidRDefault="00876ADB" w:rsidP="00876ADB">
      <w:pPr>
        <w:spacing w:line="360" w:lineRule="auto"/>
        <w:ind w:firstLine="20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B. </w:t>
      </w:r>
      <w:r w:rsidR="009B5829" w:rsidRPr="00AD100B">
        <w:rPr>
          <w:rFonts w:ascii="Times New Roman" w:hAnsi="Times New Roman"/>
          <w:b/>
          <w:color w:val="000000" w:themeColor="text1"/>
          <w:sz w:val="24"/>
          <w:szCs w:val="24"/>
        </w:rPr>
        <w:t>MESLEKİ BECERİ</w:t>
      </w:r>
    </w:p>
    <w:p w:rsidR="00876ADB" w:rsidRPr="00AD100B" w:rsidRDefault="00876ADB" w:rsidP="00ED6050">
      <w:pPr>
        <w:spacing w:after="0"/>
        <w:ind w:left="357" w:firstLine="3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color w:val="000000" w:themeColor="text1"/>
          <w:sz w:val="24"/>
          <w:szCs w:val="24"/>
        </w:rPr>
        <w:t>B3. Öğretme ve Öğrenme Sürecini Yönetme</w:t>
      </w:r>
    </w:p>
    <w:p w:rsidR="00ED6050" w:rsidRPr="00AD100B" w:rsidRDefault="00ED6050" w:rsidP="00ED6050">
      <w:pPr>
        <w:spacing w:after="0"/>
        <w:ind w:left="357" w:firstLine="351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color w:val="000000" w:themeColor="text1"/>
          <w:sz w:val="24"/>
          <w:szCs w:val="24"/>
        </w:rPr>
        <w:t>B4. Ölçme ve Değerlendirme</w:t>
      </w:r>
    </w:p>
    <w:p w:rsidR="00ED6050" w:rsidRPr="00AD100B" w:rsidRDefault="00ED6050" w:rsidP="00ED6050">
      <w:pPr>
        <w:spacing w:after="0"/>
        <w:ind w:left="357" w:firstLine="351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76ADB" w:rsidRPr="00AD100B" w:rsidRDefault="00876ADB" w:rsidP="009B5829">
      <w:pPr>
        <w:spacing w:line="360" w:lineRule="auto"/>
        <w:ind w:left="360" w:firstLine="20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C. </w:t>
      </w:r>
      <w:r w:rsidR="009B5829" w:rsidRPr="00AD100B">
        <w:rPr>
          <w:rFonts w:ascii="Times New Roman" w:hAnsi="Times New Roman"/>
          <w:b/>
          <w:color w:val="000000" w:themeColor="text1"/>
          <w:sz w:val="24"/>
          <w:szCs w:val="24"/>
        </w:rPr>
        <w:t>TUTUM VE DEĞERLER</w:t>
      </w:r>
    </w:p>
    <w:p w:rsidR="00876ADB" w:rsidRPr="00AD100B" w:rsidRDefault="00037336" w:rsidP="00876ADB">
      <w:pPr>
        <w:spacing w:after="0"/>
        <w:ind w:left="357" w:firstLine="2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color w:val="000000" w:themeColor="text1"/>
          <w:sz w:val="24"/>
          <w:szCs w:val="24"/>
        </w:rPr>
        <w:tab/>
      </w:r>
      <w:r w:rsidR="00876ADB" w:rsidRPr="00AD100B">
        <w:rPr>
          <w:rFonts w:ascii="Times New Roman" w:hAnsi="Times New Roman"/>
          <w:color w:val="000000" w:themeColor="text1"/>
          <w:sz w:val="24"/>
          <w:szCs w:val="24"/>
        </w:rPr>
        <w:t>C3. İletişim ve İş Birliği</w:t>
      </w:r>
    </w:p>
    <w:p w:rsidR="00876ADB" w:rsidRPr="00AD100B" w:rsidRDefault="00037336" w:rsidP="00876ADB">
      <w:pPr>
        <w:spacing w:after="0"/>
        <w:ind w:left="357" w:firstLine="2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color w:val="000000" w:themeColor="text1"/>
          <w:sz w:val="24"/>
          <w:szCs w:val="24"/>
        </w:rPr>
        <w:tab/>
      </w:r>
      <w:r w:rsidR="00876ADB" w:rsidRPr="00AD100B">
        <w:rPr>
          <w:rFonts w:ascii="Times New Roman" w:hAnsi="Times New Roman"/>
          <w:color w:val="000000" w:themeColor="text1"/>
          <w:sz w:val="24"/>
          <w:szCs w:val="24"/>
        </w:rPr>
        <w:t>C4. Kişisel ve Mesleki Gelişim</w:t>
      </w:r>
    </w:p>
    <w:bookmarkEnd w:id="1"/>
    <w:p w:rsidR="00876ADB" w:rsidRPr="00AD100B" w:rsidRDefault="00876ADB" w:rsidP="00301F34">
      <w:pPr>
        <w:tabs>
          <w:tab w:val="left" w:pos="426"/>
        </w:tabs>
        <w:spacing w:before="240" w:after="0" w:line="360" w:lineRule="auto"/>
        <w:ind w:left="-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4.  ETKİNLİĞİN SÜRESİ</w:t>
      </w:r>
    </w:p>
    <w:p w:rsidR="00876ADB" w:rsidRPr="00AD100B" w:rsidRDefault="00876ADB" w:rsidP="00876ADB">
      <w:pPr>
        <w:spacing w:after="0" w:line="36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Kursun süresi </w:t>
      </w:r>
      <w:r w:rsidR="003B1F6D"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40 </w:t>
      </w:r>
      <w:r w:rsidRPr="00AD100B">
        <w:rPr>
          <w:rFonts w:ascii="Times New Roman" w:hAnsi="Times New Roman"/>
          <w:color w:val="000000" w:themeColor="text1"/>
          <w:sz w:val="24"/>
          <w:szCs w:val="24"/>
        </w:rPr>
        <w:t>ders saatidir.</w:t>
      </w:r>
    </w:p>
    <w:p w:rsidR="00876ADB" w:rsidRPr="00AD100B" w:rsidRDefault="00876ADB" w:rsidP="00301F34">
      <w:pPr>
        <w:tabs>
          <w:tab w:val="left" w:pos="426"/>
        </w:tabs>
        <w:spacing w:before="240" w:after="0" w:line="360" w:lineRule="auto"/>
        <w:ind w:left="-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5. ETKİNLİĞİN HEDEF KİTLESİ</w:t>
      </w:r>
    </w:p>
    <w:p w:rsidR="00876ADB" w:rsidRPr="00AD100B" w:rsidRDefault="00876ADB" w:rsidP="009B5829">
      <w:pPr>
        <w:tabs>
          <w:tab w:val="left" w:pos="426"/>
        </w:tabs>
        <w:spacing w:before="240" w:after="0" w:line="360" w:lineRule="auto"/>
        <w:ind w:left="709" w:hanging="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color w:val="000000" w:themeColor="text1"/>
          <w:sz w:val="24"/>
          <w:szCs w:val="24"/>
        </w:rPr>
        <w:tab/>
      </w:r>
      <w:r w:rsidR="00C11572"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UNDP Türkiye </w:t>
      </w:r>
      <w:r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Suriye Krizi Müdahale ve Dayanıklılık </w:t>
      </w:r>
      <w:r w:rsidR="00A37BEE">
        <w:rPr>
          <w:rFonts w:ascii="Times New Roman" w:hAnsi="Times New Roman"/>
          <w:color w:val="000000" w:themeColor="text1"/>
          <w:sz w:val="24"/>
          <w:szCs w:val="24"/>
        </w:rPr>
        <w:t>p</w:t>
      </w:r>
      <w:r w:rsidR="009B5829" w:rsidRPr="00AD100B">
        <w:rPr>
          <w:rFonts w:ascii="Times New Roman" w:hAnsi="Times New Roman"/>
          <w:color w:val="000000" w:themeColor="text1"/>
          <w:sz w:val="24"/>
          <w:szCs w:val="24"/>
        </w:rPr>
        <w:t>rojesi (TRP)</w:t>
      </w:r>
      <w:r w:rsidR="00F81BCD"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 Yetişkinler İ</w:t>
      </w:r>
      <w:r w:rsidRPr="00AD100B">
        <w:rPr>
          <w:rFonts w:ascii="Times New Roman" w:hAnsi="Times New Roman"/>
          <w:color w:val="000000" w:themeColor="text1"/>
          <w:sz w:val="24"/>
          <w:szCs w:val="24"/>
        </w:rPr>
        <w:t>çin Türkçe Dil Eğitimi projesi kapsamında</w:t>
      </w:r>
      <w:r w:rsidR="00E6789F"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 Suriyeli yetişkinlere harmanlanmış </w:t>
      </w:r>
      <w:r w:rsidR="00280A3F" w:rsidRPr="00AD100B">
        <w:rPr>
          <w:rFonts w:ascii="Times New Roman" w:hAnsi="Times New Roman"/>
          <w:color w:val="000000" w:themeColor="text1"/>
          <w:sz w:val="24"/>
          <w:szCs w:val="24"/>
        </w:rPr>
        <w:t>öğrenme</w:t>
      </w:r>
      <w:r w:rsidR="00E6789F"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 modeline göre </w:t>
      </w:r>
      <w:r w:rsidR="00280A3F" w:rsidRPr="00AD100B">
        <w:rPr>
          <w:rFonts w:ascii="Times New Roman" w:hAnsi="Times New Roman"/>
          <w:color w:val="000000" w:themeColor="text1"/>
          <w:sz w:val="24"/>
          <w:szCs w:val="24"/>
        </w:rPr>
        <w:t>Türkçe öğret</w:t>
      </w:r>
      <w:r w:rsidR="0066538B"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imi için eğitim almış olan öğretmenler. </w:t>
      </w:r>
    </w:p>
    <w:p w:rsidR="00876ADB" w:rsidRPr="00AD100B" w:rsidRDefault="00876ADB" w:rsidP="00250856">
      <w:pPr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6. ETKİNLİĞİN UYGULAMASI İLE İLGİLİ AÇIKLAMALAR</w:t>
      </w:r>
    </w:p>
    <w:p w:rsidR="00876ADB" w:rsidRPr="00AD100B" w:rsidRDefault="00876ADB" w:rsidP="000D0D11">
      <w:pPr>
        <w:numPr>
          <w:ilvl w:val="0"/>
          <w:numId w:val="3"/>
        </w:numPr>
        <w:spacing w:after="0"/>
        <w:ind w:left="10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color w:val="000000" w:themeColor="text1"/>
          <w:sz w:val="24"/>
          <w:szCs w:val="24"/>
        </w:rPr>
        <w:t>Bu faaliyet; UNDP ve Millî Eğitim Bakanlığı Hayat Boyu Öğrenme Genel Müdürlüğünün iş birliği doğrultusunda</w:t>
      </w:r>
      <w:r w:rsidR="00924B78"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 yürütülecektir.</w:t>
      </w:r>
    </w:p>
    <w:p w:rsidR="00924B78" w:rsidRPr="00AD100B" w:rsidRDefault="00924B78" w:rsidP="000D0D11">
      <w:pPr>
        <w:numPr>
          <w:ilvl w:val="0"/>
          <w:numId w:val="3"/>
        </w:numPr>
        <w:spacing w:after="0"/>
        <w:ind w:left="10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color w:val="000000" w:themeColor="text1"/>
          <w:sz w:val="24"/>
          <w:szCs w:val="24"/>
        </w:rPr>
        <w:t>Faaliyet merkezi olarak yapılacaktır.</w:t>
      </w:r>
    </w:p>
    <w:p w:rsidR="00D823DD" w:rsidRPr="00AD100B" w:rsidRDefault="00876ADB" w:rsidP="000D0D11">
      <w:pPr>
        <w:numPr>
          <w:ilvl w:val="0"/>
          <w:numId w:val="3"/>
        </w:numPr>
        <w:spacing w:after="0"/>
        <w:ind w:left="10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color w:val="000000" w:themeColor="text1"/>
          <w:sz w:val="24"/>
          <w:szCs w:val="24"/>
        </w:rPr>
        <w:t xml:space="preserve">Eğitim görevlisi olarak; </w:t>
      </w:r>
      <w:r w:rsidR="00924B78" w:rsidRPr="00AD100B">
        <w:rPr>
          <w:rFonts w:ascii="Times New Roman" w:hAnsi="Times New Roman"/>
          <w:bCs/>
          <w:color w:val="000000" w:themeColor="text1"/>
          <w:sz w:val="24"/>
          <w:szCs w:val="24"/>
        </w:rPr>
        <w:t>bu alanda</w:t>
      </w:r>
      <w:r w:rsidRPr="00AD100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hizmet içi eğitim alan eğitim</w:t>
      </w:r>
      <w:r w:rsidR="00D823DD" w:rsidRPr="00AD100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personeli görevlendirilecektir.</w:t>
      </w:r>
    </w:p>
    <w:p w:rsidR="00D823DD" w:rsidRPr="00AD100B" w:rsidRDefault="00D823DD" w:rsidP="000D0D11">
      <w:pPr>
        <w:numPr>
          <w:ilvl w:val="0"/>
          <w:numId w:val="3"/>
        </w:numPr>
        <w:spacing w:after="0"/>
        <w:ind w:left="10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sz w:val="24"/>
        </w:rPr>
        <w:t>Sınıf ortamı katılımcıların etkin iletişim kurabileceği biçimde düzenlenecektir</w:t>
      </w:r>
      <w:r w:rsidR="00AD100B" w:rsidRPr="00AD100B">
        <w:rPr>
          <w:rFonts w:ascii="Times New Roman" w:hAnsi="Times New Roman"/>
          <w:sz w:val="24"/>
        </w:rPr>
        <w:t>.</w:t>
      </w:r>
    </w:p>
    <w:p w:rsidR="00876ADB" w:rsidRPr="00AD100B" w:rsidRDefault="00D823DD" w:rsidP="000D0D11">
      <w:pPr>
        <w:numPr>
          <w:ilvl w:val="0"/>
          <w:numId w:val="3"/>
        </w:numPr>
        <w:spacing w:after="0"/>
        <w:ind w:left="106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color w:val="000000" w:themeColor="text1"/>
          <w:sz w:val="24"/>
        </w:rPr>
        <w:t>E</w:t>
      </w:r>
      <w:r w:rsidR="00250856" w:rsidRPr="00AD100B">
        <w:rPr>
          <w:rFonts w:ascii="Times New Roman" w:hAnsi="Times New Roman"/>
          <w:color w:val="000000" w:themeColor="text1"/>
          <w:sz w:val="24"/>
        </w:rPr>
        <w:t xml:space="preserve">ğitim ortamları </w:t>
      </w:r>
      <w:r w:rsidR="00204712" w:rsidRPr="00AD100B">
        <w:rPr>
          <w:rFonts w:ascii="Times New Roman" w:hAnsi="Times New Roman"/>
          <w:color w:val="000000" w:themeColor="text1"/>
          <w:sz w:val="24"/>
        </w:rPr>
        <w:t xml:space="preserve">en fazla </w:t>
      </w:r>
      <w:r w:rsidR="00B67BE4" w:rsidRPr="00AD100B">
        <w:rPr>
          <w:rFonts w:ascii="Times New Roman" w:hAnsi="Times New Roman"/>
          <w:color w:val="000000" w:themeColor="text1"/>
          <w:sz w:val="24"/>
        </w:rPr>
        <w:t>30</w:t>
      </w:r>
      <w:r w:rsidR="00204712" w:rsidRPr="00AD100B">
        <w:rPr>
          <w:rFonts w:ascii="Times New Roman" w:hAnsi="Times New Roman"/>
          <w:color w:val="000000" w:themeColor="text1"/>
          <w:sz w:val="24"/>
        </w:rPr>
        <w:t xml:space="preserve"> kişi olacak </w:t>
      </w:r>
      <w:r w:rsidR="00876ADB" w:rsidRPr="00AD100B">
        <w:rPr>
          <w:rFonts w:ascii="Times New Roman" w:hAnsi="Times New Roman"/>
          <w:color w:val="000000" w:themeColor="text1"/>
          <w:sz w:val="24"/>
        </w:rPr>
        <w:t>şekilde oluşturulacaktır.</w:t>
      </w:r>
    </w:p>
    <w:p w:rsidR="00876ADB" w:rsidRPr="00AD100B" w:rsidRDefault="00876ADB" w:rsidP="00250856">
      <w:pPr>
        <w:tabs>
          <w:tab w:val="left" w:pos="426"/>
        </w:tabs>
        <w:spacing w:before="240" w:after="0" w:line="360" w:lineRule="auto"/>
        <w:ind w:left="-142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7. </w:t>
      </w:r>
      <w:r w:rsidR="00250856" w:rsidRPr="00AD10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E</w:t>
      </w:r>
      <w:r w:rsidRPr="00AD100B">
        <w:rPr>
          <w:rFonts w:ascii="Times New Roman" w:hAnsi="Times New Roman"/>
          <w:b/>
          <w:color w:val="000000" w:themeColor="text1"/>
          <w:sz w:val="24"/>
          <w:szCs w:val="24"/>
        </w:rPr>
        <w:t>TKİNLİĞİN İÇERİĞİ</w:t>
      </w:r>
    </w:p>
    <w:p w:rsidR="00876ADB" w:rsidRPr="00AD100B" w:rsidRDefault="00876ADB" w:rsidP="00250856">
      <w:pPr>
        <w:spacing w:after="0" w:line="36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b/>
          <w:color w:val="000000" w:themeColor="text1"/>
          <w:sz w:val="24"/>
          <w:szCs w:val="24"/>
        </w:rPr>
        <w:t>Konu Dağılım Tablosu</w:t>
      </w:r>
    </w:p>
    <w:tbl>
      <w:tblPr>
        <w:tblStyle w:val="TabloKlavuzu"/>
        <w:tblW w:w="9209" w:type="dxa"/>
        <w:tblLayout w:type="fixed"/>
        <w:tblLook w:val="04A0" w:firstRow="1" w:lastRow="0" w:firstColumn="1" w:lastColumn="0" w:noHBand="0" w:noVBand="1"/>
      </w:tblPr>
      <w:tblGrid>
        <w:gridCol w:w="7424"/>
        <w:gridCol w:w="1785"/>
      </w:tblGrid>
      <w:tr w:rsidR="00210D75" w:rsidRPr="00AD100B" w:rsidTr="00924B78">
        <w:trPr>
          <w:cantSplit/>
          <w:trHeight w:val="284"/>
        </w:trPr>
        <w:tc>
          <w:tcPr>
            <w:tcW w:w="7424" w:type="dxa"/>
            <w:shd w:val="clear" w:color="auto" w:fill="auto"/>
            <w:vAlign w:val="center"/>
          </w:tcPr>
          <w:p w:rsidR="008A6003" w:rsidRPr="00AD100B" w:rsidRDefault="008A6003" w:rsidP="00B67BE4">
            <w:pPr>
              <w:spacing w:after="0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AD100B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Konular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8A6003" w:rsidRPr="00AD100B" w:rsidRDefault="008A6003" w:rsidP="008A600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100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bidi="en-US"/>
              </w:rPr>
              <w:t>Ders Saati</w:t>
            </w:r>
          </w:p>
        </w:tc>
      </w:tr>
      <w:tr w:rsidR="00210D75" w:rsidRPr="00AD100B" w:rsidTr="00924B78">
        <w:trPr>
          <w:cantSplit/>
          <w:trHeight w:val="388"/>
        </w:trPr>
        <w:tc>
          <w:tcPr>
            <w:tcW w:w="7424" w:type="dxa"/>
            <w:shd w:val="clear" w:color="auto" w:fill="auto"/>
            <w:vAlign w:val="center"/>
          </w:tcPr>
          <w:p w:rsidR="00575E04" w:rsidRPr="000542BC" w:rsidRDefault="000542BC" w:rsidP="00B67BE4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0542B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21. Yüzyıl Öğretim Yaklaşımları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8A6003" w:rsidRPr="00AD100B" w:rsidRDefault="00B67BE4" w:rsidP="008A6003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10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10D75" w:rsidRPr="00AD100B" w:rsidTr="00924B78">
        <w:trPr>
          <w:cantSplit/>
          <w:trHeight w:val="20"/>
        </w:trPr>
        <w:tc>
          <w:tcPr>
            <w:tcW w:w="7424" w:type="dxa"/>
            <w:shd w:val="clear" w:color="auto" w:fill="auto"/>
            <w:vAlign w:val="center"/>
          </w:tcPr>
          <w:p w:rsidR="008A6003" w:rsidRPr="000542BC" w:rsidRDefault="000542BC" w:rsidP="00C2778C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0542B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Yabancı Yetişkinlerin Türkçe Öğrenimi için Gerekli Stratejiler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8A6003" w:rsidRPr="00AD100B" w:rsidRDefault="00B67BE4" w:rsidP="003E59C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10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10D75" w:rsidRPr="00AD100B" w:rsidTr="00924B78">
        <w:trPr>
          <w:cantSplit/>
          <w:trHeight w:val="20"/>
        </w:trPr>
        <w:tc>
          <w:tcPr>
            <w:tcW w:w="7424" w:type="dxa"/>
            <w:shd w:val="clear" w:color="auto" w:fill="auto"/>
            <w:vAlign w:val="center"/>
          </w:tcPr>
          <w:p w:rsidR="008A6003" w:rsidRPr="000542BC" w:rsidRDefault="000542BC" w:rsidP="003E59CA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0542B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Harmanlanmış Öğrenme Ortamlarında Etkileşim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8A6003" w:rsidRPr="00AD100B" w:rsidRDefault="00B67BE4" w:rsidP="003E59C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10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10D75" w:rsidRPr="00AD100B" w:rsidTr="00924B78">
        <w:trPr>
          <w:cantSplit/>
          <w:trHeight w:val="20"/>
        </w:trPr>
        <w:tc>
          <w:tcPr>
            <w:tcW w:w="7424" w:type="dxa"/>
            <w:shd w:val="clear" w:color="auto" w:fill="auto"/>
            <w:vAlign w:val="center"/>
          </w:tcPr>
          <w:p w:rsidR="008A6003" w:rsidRPr="000542BC" w:rsidRDefault="000542BC" w:rsidP="003E59CA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0542B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Dijital Çağda Öğrenen Özellikleri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8A6003" w:rsidRPr="00AD100B" w:rsidRDefault="00B67BE4" w:rsidP="003E59C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10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10D75" w:rsidRPr="00AD100B" w:rsidTr="00924B78">
        <w:trPr>
          <w:cantSplit/>
          <w:trHeight w:val="20"/>
        </w:trPr>
        <w:tc>
          <w:tcPr>
            <w:tcW w:w="7424" w:type="dxa"/>
            <w:shd w:val="clear" w:color="auto" w:fill="auto"/>
            <w:vAlign w:val="center"/>
          </w:tcPr>
          <w:p w:rsidR="008A6003" w:rsidRPr="000542BC" w:rsidRDefault="000542BC" w:rsidP="00E54FC5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0542B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Harmanlanmış Öğrenmede Öğrenen Başarısı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8A6003" w:rsidRPr="00AD100B" w:rsidRDefault="00B67BE4" w:rsidP="003E59C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10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10D75" w:rsidRPr="00AD100B" w:rsidTr="00924B78">
        <w:trPr>
          <w:cantSplit/>
          <w:trHeight w:val="20"/>
        </w:trPr>
        <w:tc>
          <w:tcPr>
            <w:tcW w:w="7424" w:type="dxa"/>
            <w:shd w:val="clear" w:color="auto" w:fill="auto"/>
            <w:vAlign w:val="center"/>
          </w:tcPr>
          <w:p w:rsidR="008A6003" w:rsidRPr="000542BC" w:rsidRDefault="000542BC" w:rsidP="003E59CA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0542B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21. Yüzyıl Öğretim Yaklaşımları – Uygulama Dersi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8A6003" w:rsidRPr="00AD100B" w:rsidRDefault="00B67BE4" w:rsidP="003E59C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10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10D75" w:rsidRPr="00AD100B" w:rsidTr="00924B78">
        <w:trPr>
          <w:cantSplit/>
          <w:trHeight w:val="20"/>
        </w:trPr>
        <w:tc>
          <w:tcPr>
            <w:tcW w:w="7424" w:type="dxa"/>
            <w:shd w:val="clear" w:color="auto" w:fill="auto"/>
            <w:vAlign w:val="center"/>
          </w:tcPr>
          <w:p w:rsidR="008A6003" w:rsidRPr="000542BC" w:rsidRDefault="000542BC" w:rsidP="003E59CA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0542B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Harmanlanmış Öğrenmede Öğrenen Desteği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8A6003" w:rsidRPr="00AD100B" w:rsidRDefault="00B67BE4" w:rsidP="003E59C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10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10D75" w:rsidRPr="00AD100B" w:rsidTr="0066538B">
        <w:trPr>
          <w:cantSplit/>
          <w:trHeight w:val="295"/>
        </w:trPr>
        <w:tc>
          <w:tcPr>
            <w:tcW w:w="7424" w:type="dxa"/>
            <w:shd w:val="clear" w:color="auto" w:fill="auto"/>
            <w:vAlign w:val="center"/>
          </w:tcPr>
          <w:p w:rsidR="008A6003" w:rsidRPr="000542BC" w:rsidRDefault="000542BC" w:rsidP="0066538B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0542B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Dil Eğitiminde Kültür Aktarımı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8A6003" w:rsidRPr="00AD100B" w:rsidRDefault="00B67BE4" w:rsidP="003E59C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10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10D75" w:rsidRPr="00AD100B" w:rsidTr="00924B78">
        <w:trPr>
          <w:cantSplit/>
          <w:trHeight w:val="150"/>
        </w:trPr>
        <w:tc>
          <w:tcPr>
            <w:tcW w:w="7424" w:type="dxa"/>
            <w:shd w:val="clear" w:color="auto" w:fill="auto"/>
            <w:vAlign w:val="center"/>
          </w:tcPr>
          <w:p w:rsidR="008A6003" w:rsidRPr="000542BC" w:rsidRDefault="000542BC" w:rsidP="003E59CA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0542B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Sorgulayıcı Öğrenme Becerileri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8A6003" w:rsidRPr="00AD100B" w:rsidRDefault="00B67BE4" w:rsidP="003E59C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10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10D75" w:rsidRPr="00AD100B" w:rsidTr="00924B78">
        <w:trPr>
          <w:cantSplit/>
          <w:trHeight w:val="150"/>
        </w:trPr>
        <w:tc>
          <w:tcPr>
            <w:tcW w:w="7424" w:type="dxa"/>
            <w:shd w:val="clear" w:color="auto" w:fill="auto"/>
            <w:vAlign w:val="center"/>
          </w:tcPr>
          <w:p w:rsidR="008A6003" w:rsidRPr="000542BC" w:rsidRDefault="000542BC" w:rsidP="003E59CA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0542B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Harmanlanmış Öğrenmede Ders Yönetimi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8A6003" w:rsidRPr="00AD100B" w:rsidRDefault="00B67BE4" w:rsidP="003E59C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10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10D75" w:rsidRPr="00AD100B" w:rsidTr="00924B78">
        <w:trPr>
          <w:cantSplit/>
          <w:trHeight w:val="150"/>
        </w:trPr>
        <w:tc>
          <w:tcPr>
            <w:tcW w:w="7424" w:type="dxa"/>
            <w:shd w:val="clear" w:color="auto" w:fill="auto"/>
            <w:vAlign w:val="center"/>
          </w:tcPr>
          <w:p w:rsidR="008A6003" w:rsidRPr="000542BC" w:rsidRDefault="000542BC" w:rsidP="003E59CA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0542B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Kapsayıcı ve Halk Temelli Eğitim Pratikleri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8A6003" w:rsidRPr="00AD100B" w:rsidRDefault="00B67BE4" w:rsidP="003E59C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10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10D75" w:rsidRPr="00AD100B" w:rsidTr="00924B78">
        <w:trPr>
          <w:cantSplit/>
          <w:trHeight w:val="150"/>
        </w:trPr>
        <w:tc>
          <w:tcPr>
            <w:tcW w:w="7424" w:type="dxa"/>
            <w:shd w:val="clear" w:color="auto" w:fill="auto"/>
            <w:vAlign w:val="center"/>
          </w:tcPr>
          <w:p w:rsidR="008A6003" w:rsidRPr="000542BC" w:rsidRDefault="000542BC" w:rsidP="003E59CA">
            <w:pPr>
              <w:spacing w:after="0"/>
              <w:rPr>
                <w:rFonts w:ascii="Times New Roman" w:hAnsi="Times New Roman"/>
                <w:color w:val="000000" w:themeColor="text1"/>
              </w:rPr>
            </w:pPr>
            <w:r w:rsidRPr="000542B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Harmanlanmış Öğrenmede Eğitim Standartları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8A6003" w:rsidRPr="00AD100B" w:rsidRDefault="00AD4754" w:rsidP="003E59CA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100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AD4754" w:rsidRPr="00AD100B" w:rsidTr="00924B78">
        <w:trPr>
          <w:cantSplit/>
          <w:trHeight w:val="152"/>
        </w:trPr>
        <w:tc>
          <w:tcPr>
            <w:tcW w:w="7424" w:type="dxa"/>
            <w:shd w:val="clear" w:color="auto" w:fill="auto"/>
            <w:vAlign w:val="center"/>
          </w:tcPr>
          <w:p w:rsidR="00AD4754" w:rsidRPr="000542BC" w:rsidRDefault="00AD4754" w:rsidP="003E59CA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2B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İçerik İle İlgili Sorular Oturumu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AD4754" w:rsidRPr="00AD100B" w:rsidRDefault="00AD4754" w:rsidP="003E59CA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D100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B67BE4" w:rsidRPr="00AD100B" w:rsidTr="00924B78">
        <w:trPr>
          <w:cantSplit/>
          <w:trHeight w:val="152"/>
        </w:trPr>
        <w:tc>
          <w:tcPr>
            <w:tcW w:w="7424" w:type="dxa"/>
            <w:shd w:val="clear" w:color="auto" w:fill="auto"/>
            <w:vAlign w:val="center"/>
          </w:tcPr>
          <w:p w:rsidR="00B67BE4" w:rsidRPr="000542BC" w:rsidRDefault="00B67BE4" w:rsidP="003E59CA">
            <w:pPr>
              <w:spacing w:after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542B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Ölçme Değerlendirme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B67BE4" w:rsidRPr="00AD100B" w:rsidRDefault="00B67BE4" w:rsidP="003E59CA">
            <w:pPr>
              <w:spacing w:after="0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AD100B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1</w:t>
            </w:r>
          </w:p>
        </w:tc>
      </w:tr>
      <w:tr w:rsidR="00210D75" w:rsidRPr="00AD100B" w:rsidTr="00924B78">
        <w:trPr>
          <w:cantSplit/>
          <w:trHeight w:val="152"/>
        </w:trPr>
        <w:tc>
          <w:tcPr>
            <w:tcW w:w="7424" w:type="dxa"/>
            <w:shd w:val="clear" w:color="auto" w:fill="auto"/>
            <w:vAlign w:val="center"/>
          </w:tcPr>
          <w:p w:rsidR="008A6003" w:rsidRPr="00AD100B" w:rsidRDefault="008A6003" w:rsidP="003E59CA">
            <w:pPr>
              <w:spacing w:after="0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D100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Toplam</w:t>
            </w:r>
          </w:p>
        </w:tc>
        <w:tc>
          <w:tcPr>
            <w:tcW w:w="1785" w:type="dxa"/>
            <w:shd w:val="clear" w:color="auto" w:fill="auto"/>
            <w:vAlign w:val="center"/>
          </w:tcPr>
          <w:p w:rsidR="008A6003" w:rsidRPr="00AD100B" w:rsidRDefault="008A6003" w:rsidP="003E59CA">
            <w:pPr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AD100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40</w:t>
            </w:r>
          </w:p>
        </w:tc>
      </w:tr>
    </w:tbl>
    <w:p w:rsidR="00876ADB" w:rsidRPr="00AD100B" w:rsidRDefault="00876ADB" w:rsidP="00876ADB">
      <w:pPr>
        <w:tabs>
          <w:tab w:val="left" w:pos="426"/>
        </w:tabs>
        <w:spacing w:before="240" w:after="0" w:line="36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b/>
          <w:color w:val="000000" w:themeColor="text1"/>
          <w:sz w:val="24"/>
          <w:szCs w:val="24"/>
        </w:rPr>
        <w:t>8.</w:t>
      </w:r>
      <w:r w:rsidR="00F24FAC" w:rsidRPr="00AD10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ÖĞRETİM YÖNTEM </w:t>
      </w:r>
      <w:r w:rsidRPr="00AD100B">
        <w:rPr>
          <w:rFonts w:ascii="Times New Roman" w:hAnsi="Times New Roman"/>
          <w:b/>
          <w:color w:val="000000" w:themeColor="text1"/>
          <w:sz w:val="24"/>
          <w:szCs w:val="24"/>
        </w:rPr>
        <w:t>TEKNİK VE STRATEJİLERİ</w:t>
      </w:r>
    </w:p>
    <w:p w:rsidR="00876ADB" w:rsidRPr="00AD100B" w:rsidRDefault="00876ADB" w:rsidP="000D0D11">
      <w:pPr>
        <w:numPr>
          <w:ilvl w:val="0"/>
          <w:numId w:val="1"/>
        </w:numPr>
        <w:autoSpaceDN w:val="0"/>
        <w:spacing w:before="240" w:after="0" w:line="36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</w:pPr>
      <w:r w:rsidRPr="00AD100B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Programın hedeflerine ulaşmak için </w:t>
      </w:r>
      <w:r w:rsidR="00250856" w:rsidRPr="00AD100B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>aktif öğretim</w:t>
      </w:r>
      <w:r w:rsidRPr="00AD100B">
        <w:rPr>
          <w:rFonts w:ascii="Times New Roman" w:eastAsia="Times New Roman" w:hAnsi="Times New Roman"/>
          <w:color w:val="000000" w:themeColor="text1"/>
          <w:sz w:val="24"/>
          <w:szCs w:val="24"/>
          <w:lang w:eastAsia="tr-TR"/>
        </w:rPr>
        <w:t xml:space="preserve"> yöntem ve teknikleri kullanılacaktır. </w:t>
      </w:r>
    </w:p>
    <w:p w:rsidR="00E6789F" w:rsidRPr="00AD100B" w:rsidRDefault="00876ADB" w:rsidP="000D0D11">
      <w:pPr>
        <w:pStyle w:val="AralkYok"/>
        <w:numPr>
          <w:ilvl w:val="0"/>
          <w:numId w:val="1"/>
        </w:numPr>
        <w:spacing w:before="0" w:beforeAutospacing="0" w:after="0" w:afterAutospacing="0"/>
        <w:ind w:left="714" w:hanging="357"/>
        <w:jc w:val="both"/>
        <w:rPr>
          <w:color w:val="000000" w:themeColor="text1"/>
        </w:rPr>
      </w:pPr>
      <w:r w:rsidRPr="00AD100B">
        <w:rPr>
          <w:color w:val="000000" w:themeColor="text1"/>
        </w:rPr>
        <w:t>Eğitime katılan kursiyerlere program içeriği ve ders materyalleri hem elektronik ortamda hem de basılı olarak verilecektir.</w:t>
      </w:r>
    </w:p>
    <w:p w:rsidR="00AD100B" w:rsidRPr="00AD100B" w:rsidRDefault="00AD100B" w:rsidP="00AD100B">
      <w:pPr>
        <w:pStyle w:val="AralkYok"/>
        <w:spacing w:before="0" w:beforeAutospacing="0" w:after="0" w:afterAutospacing="0"/>
        <w:jc w:val="both"/>
        <w:rPr>
          <w:color w:val="000000" w:themeColor="text1"/>
        </w:rPr>
      </w:pPr>
    </w:p>
    <w:p w:rsidR="00876ADB" w:rsidRPr="00AD100B" w:rsidRDefault="00876ADB" w:rsidP="00F24FAC">
      <w:pPr>
        <w:spacing w:before="240" w:after="0" w:line="360" w:lineRule="auto"/>
        <w:ind w:left="-284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9. ÖLÇME VE DEĞERLENDİRME</w:t>
      </w:r>
    </w:p>
    <w:p w:rsidR="000C7C18" w:rsidRPr="00125DF3" w:rsidRDefault="00A11D20" w:rsidP="00BA442C">
      <w:pPr>
        <w:numPr>
          <w:ilvl w:val="0"/>
          <w:numId w:val="5"/>
        </w:numPr>
        <w:spacing w:before="120" w:after="0" w:line="240" w:lineRule="auto"/>
        <w:ind w:hanging="357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25DF3">
        <w:rPr>
          <w:rFonts w:ascii="Times New Roman" w:hAnsi="Times New Roman"/>
          <w:sz w:val="24"/>
          <w:szCs w:val="24"/>
        </w:rPr>
        <w:t>Kursiyerlerin başarısını değerlendirmek amacıyla; süreç değerlendirmesinin yanı</w:t>
      </w:r>
      <w:r w:rsidR="00A37BEE" w:rsidRPr="00125DF3">
        <w:rPr>
          <w:rFonts w:ascii="Times New Roman" w:hAnsi="Times New Roman"/>
          <w:sz w:val="24"/>
          <w:szCs w:val="24"/>
        </w:rPr>
        <w:t xml:space="preserve"> </w:t>
      </w:r>
      <w:r w:rsidRPr="00125DF3">
        <w:rPr>
          <w:rFonts w:ascii="Times New Roman" w:hAnsi="Times New Roman"/>
          <w:sz w:val="24"/>
          <w:szCs w:val="24"/>
        </w:rPr>
        <w:t>sıra</w:t>
      </w:r>
      <w:r w:rsidR="00125DF3" w:rsidRPr="00125DF3">
        <w:rPr>
          <w:rFonts w:ascii="Times New Roman" w:hAnsi="Times New Roman"/>
          <w:sz w:val="24"/>
          <w:szCs w:val="24"/>
        </w:rPr>
        <w:t xml:space="preserve"> en az 30 sorudan oluşan tüm konuları kapsayan açık uçlu soruların da yer aldığı test sınavı yapılacaktır. </w:t>
      </w:r>
      <w:r w:rsidRPr="00125DF3">
        <w:rPr>
          <w:rFonts w:ascii="Times New Roman" w:hAnsi="Times New Roman"/>
          <w:color w:val="000000" w:themeColor="text1"/>
          <w:sz w:val="24"/>
          <w:szCs w:val="24"/>
          <w:lang w:eastAsia="tr-TR"/>
        </w:rPr>
        <w:t>Genel değerlendirme puanının hesaplanmasında %</w:t>
      </w:r>
      <w:r w:rsidR="00125DF3" w:rsidRPr="00125DF3">
        <w:rPr>
          <w:rFonts w:ascii="Times New Roman" w:hAnsi="Times New Roman"/>
          <w:color w:val="000000" w:themeColor="text1"/>
          <w:sz w:val="24"/>
          <w:szCs w:val="24"/>
          <w:lang w:eastAsia="tr-TR"/>
        </w:rPr>
        <w:t>5</w:t>
      </w:r>
      <w:r w:rsidR="003E59CA" w:rsidRPr="00125DF3">
        <w:rPr>
          <w:rFonts w:ascii="Times New Roman" w:hAnsi="Times New Roman"/>
          <w:color w:val="000000" w:themeColor="text1"/>
          <w:sz w:val="24"/>
          <w:szCs w:val="24"/>
          <w:lang w:eastAsia="tr-TR"/>
        </w:rPr>
        <w:t>0</w:t>
      </w:r>
      <w:r w:rsidRPr="00125DF3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pe</w:t>
      </w:r>
      <w:r w:rsidR="00631983" w:rsidRPr="00125DF3">
        <w:rPr>
          <w:rFonts w:ascii="Times New Roman" w:hAnsi="Times New Roman"/>
          <w:color w:val="000000" w:themeColor="text1"/>
          <w:sz w:val="24"/>
          <w:szCs w:val="24"/>
          <w:lang w:eastAsia="tr-TR"/>
        </w:rPr>
        <w:t>rformans değerlendirmesi</w:t>
      </w:r>
      <w:r w:rsidR="00125DF3" w:rsidRPr="00125DF3">
        <w:rPr>
          <w:rFonts w:ascii="Times New Roman" w:hAnsi="Times New Roman"/>
          <w:color w:val="000000" w:themeColor="text1"/>
          <w:sz w:val="24"/>
          <w:szCs w:val="24"/>
          <w:lang w:eastAsia="tr-TR"/>
        </w:rPr>
        <w:t>, %5</w:t>
      </w:r>
      <w:r w:rsidR="003E59CA" w:rsidRPr="00125DF3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0 </w:t>
      </w:r>
      <w:r w:rsidR="00125DF3">
        <w:rPr>
          <w:rFonts w:ascii="Times New Roman" w:hAnsi="Times New Roman"/>
          <w:color w:val="000000" w:themeColor="text1"/>
          <w:sz w:val="24"/>
          <w:szCs w:val="24"/>
          <w:lang w:eastAsia="tr-TR"/>
        </w:rPr>
        <w:t>test sınavının ortalaması dikkate alınacaktır.</w:t>
      </w:r>
      <w:r w:rsidR="00D94C79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 </w:t>
      </w:r>
      <w:r w:rsidR="00125DF3">
        <w:rPr>
          <w:rFonts w:ascii="Times New Roman" w:hAnsi="Times New Roman"/>
          <w:color w:val="000000" w:themeColor="text1"/>
          <w:sz w:val="24"/>
          <w:szCs w:val="24"/>
          <w:lang w:eastAsia="tr-TR"/>
        </w:rPr>
        <w:t>45 ve üzeri not alanlar başarılı sayılır.</w:t>
      </w:r>
    </w:p>
    <w:p w:rsidR="00B82E4A" w:rsidRPr="00AD100B" w:rsidRDefault="00A11D20" w:rsidP="000D0D11">
      <w:pPr>
        <w:pStyle w:val="ListParagraph1"/>
        <w:numPr>
          <w:ilvl w:val="0"/>
          <w:numId w:val="5"/>
        </w:numPr>
        <w:spacing w:before="120"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D100B">
        <w:rPr>
          <w:rFonts w:ascii="Times New Roman" w:hAnsi="Times New Roman"/>
          <w:sz w:val="24"/>
          <w:szCs w:val="24"/>
        </w:rPr>
        <w:t>Başarılı olanlara ‘’Kurs Belgesi’’ (e-sertifika) verilecektir</w:t>
      </w:r>
      <w:r w:rsidR="00B82E4A" w:rsidRPr="00AD100B">
        <w:rPr>
          <w:rFonts w:ascii="Times New Roman" w:hAnsi="Times New Roman"/>
          <w:color w:val="000000" w:themeColor="text1"/>
          <w:sz w:val="24"/>
          <w:szCs w:val="24"/>
          <w:lang w:eastAsia="tr-TR"/>
        </w:rPr>
        <w:t xml:space="preserve">. </w:t>
      </w:r>
    </w:p>
    <w:p w:rsidR="00125DF3" w:rsidRDefault="00125DF3" w:rsidP="003E59CA">
      <w:pPr>
        <w:spacing w:before="240" w:after="0"/>
        <w:ind w:left="142" w:firstLine="142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25DF3" w:rsidRDefault="00125DF3" w:rsidP="003E59CA">
      <w:pPr>
        <w:spacing w:before="240" w:after="0"/>
        <w:ind w:left="142" w:firstLine="142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25DF3" w:rsidRDefault="00125DF3" w:rsidP="003E59CA">
      <w:pPr>
        <w:spacing w:before="240" w:after="0"/>
        <w:ind w:left="142" w:firstLine="142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25DF3" w:rsidRDefault="00125DF3" w:rsidP="003E59CA">
      <w:pPr>
        <w:spacing w:before="240" w:after="0"/>
        <w:ind w:left="142" w:firstLine="142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25DF3" w:rsidRDefault="00125DF3" w:rsidP="003E59CA">
      <w:pPr>
        <w:spacing w:before="240" w:after="0"/>
        <w:ind w:left="142" w:firstLine="142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25DF3" w:rsidRDefault="00125DF3" w:rsidP="003E59CA">
      <w:pPr>
        <w:spacing w:before="240" w:after="0"/>
        <w:ind w:left="142" w:firstLine="142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25DF3" w:rsidRDefault="00125DF3" w:rsidP="003E59CA">
      <w:pPr>
        <w:spacing w:before="240" w:after="0"/>
        <w:ind w:left="142" w:firstLine="142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25DF3" w:rsidRDefault="00125DF3" w:rsidP="003E59CA">
      <w:pPr>
        <w:spacing w:before="240" w:after="0"/>
        <w:ind w:left="142" w:firstLine="142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25DF3" w:rsidRDefault="00125DF3" w:rsidP="003E59CA">
      <w:pPr>
        <w:spacing w:before="240" w:after="0"/>
        <w:ind w:left="142" w:firstLine="142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125DF3" w:rsidRDefault="00125DF3" w:rsidP="003E59CA">
      <w:pPr>
        <w:spacing w:before="240" w:after="0"/>
        <w:ind w:left="142" w:firstLine="142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0C7C18" w:rsidRPr="00AD100B" w:rsidRDefault="00125DF3" w:rsidP="003E59CA">
      <w:pPr>
        <w:spacing w:before="240" w:after="0"/>
        <w:ind w:left="142" w:firstLine="142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                  </w:t>
      </w:r>
      <w:r w:rsidR="00390E4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</w:t>
      </w:r>
      <w:r w:rsidR="008E3DFD" w:rsidRPr="00AD100B">
        <w:rPr>
          <w:rFonts w:ascii="Times New Roman" w:hAnsi="Times New Roman"/>
          <w:b/>
          <w:color w:val="000000" w:themeColor="text1"/>
          <w:sz w:val="24"/>
          <w:szCs w:val="24"/>
        </w:rPr>
        <w:t xml:space="preserve">PERFORMANS DEĞERLENDİRME </w:t>
      </w:r>
      <w:r w:rsidR="00EA79B1" w:rsidRPr="00AD100B">
        <w:rPr>
          <w:rFonts w:ascii="Times New Roman" w:hAnsi="Times New Roman"/>
          <w:b/>
          <w:color w:val="000000" w:themeColor="text1"/>
          <w:sz w:val="24"/>
          <w:szCs w:val="24"/>
        </w:rPr>
        <w:t>FORM</w:t>
      </w:r>
      <w:r w:rsidR="00DF3F45" w:rsidRPr="00AD100B">
        <w:rPr>
          <w:rFonts w:ascii="Times New Roman" w:hAnsi="Times New Roman"/>
          <w:b/>
          <w:color w:val="000000" w:themeColor="text1"/>
          <w:sz w:val="24"/>
          <w:szCs w:val="24"/>
        </w:rPr>
        <w:t>U</w:t>
      </w:r>
    </w:p>
    <w:tbl>
      <w:tblPr>
        <w:tblStyle w:val="TabloKlavuzu"/>
        <w:tblW w:w="9923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3402"/>
        <w:gridCol w:w="1559"/>
        <w:gridCol w:w="1276"/>
        <w:gridCol w:w="992"/>
        <w:gridCol w:w="879"/>
        <w:gridCol w:w="907"/>
        <w:gridCol w:w="908"/>
      </w:tblGrid>
      <w:tr w:rsidR="003E59CA" w:rsidRPr="00AD100B" w:rsidTr="003E59CA">
        <w:trPr>
          <w:trHeight w:val="20"/>
        </w:trPr>
        <w:tc>
          <w:tcPr>
            <w:tcW w:w="3402" w:type="dxa"/>
            <w:vAlign w:val="center"/>
          </w:tcPr>
          <w:p w:rsidR="003E59CA" w:rsidRPr="00AD100B" w:rsidRDefault="003E59CA" w:rsidP="003E59CA">
            <w:pPr>
              <w:spacing w:before="240"/>
              <w:ind w:left="142"/>
              <w:jc w:val="center"/>
              <w:rPr>
                <w:b/>
                <w:sz w:val="18"/>
                <w:szCs w:val="18"/>
              </w:rPr>
            </w:pPr>
            <w:r w:rsidRPr="00AD100B">
              <w:rPr>
                <w:b/>
                <w:sz w:val="18"/>
                <w:szCs w:val="18"/>
              </w:rPr>
              <w:t>AÇIKLAMA</w:t>
            </w:r>
          </w:p>
        </w:tc>
        <w:tc>
          <w:tcPr>
            <w:tcW w:w="1559" w:type="dxa"/>
          </w:tcPr>
          <w:p w:rsidR="003E59CA" w:rsidRPr="00AD100B" w:rsidRDefault="003E59CA" w:rsidP="003E59CA">
            <w:pPr>
              <w:spacing w:before="240"/>
              <w:ind w:left="142"/>
              <w:jc w:val="center"/>
              <w:rPr>
                <w:b/>
                <w:sz w:val="18"/>
                <w:szCs w:val="18"/>
              </w:rPr>
            </w:pPr>
            <w:r w:rsidRPr="00AD100B">
              <w:rPr>
                <w:b/>
                <w:sz w:val="18"/>
                <w:szCs w:val="18"/>
              </w:rPr>
              <w:t>0 Puan</w:t>
            </w:r>
          </w:p>
          <w:p w:rsidR="003E59CA" w:rsidRPr="00AD100B" w:rsidRDefault="003E59CA" w:rsidP="003E59CA">
            <w:pPr>
              <w:spacing w:before="240"/>
              <w:ind w:left="142"/>
              <w:jc w:val="center"/>
              <w:rPr>
                <w:b/>
                <w:sz w:val="18"/>
                <w:szCs w:val="18"/>
              </w:rPr>
            </w:pPr>
            <w:r w:rsidRPr="00AD100B">
              <w:rPr>
                <w:b/>
                <w:sz w:val="16"/>
                <w:szCs w:val="16"/>
              </w:rPr>
              <w:t>(Gözlemlenmedi)</w:t>
            </w:r>
          </w:p>
        </w:tc>
        <w:tc>
          <w:tcPr>
            <w:tcW w:w="1276" w:type="dxa"/>
          </w:tcPr>
          <w:p w:rsidR="003E59CA" w:rsidRPr="00AD100B" w:rsidRDefault="003E59CA" w:rsidP="003E59CA">
            <w:pPr>
              <w:spacing w:before="240"/>
              <w:ind w:left="142"/>
              <w:jc w:val="center"/>
              <w:rPr>
                <w:b/>
                <w:sz w:val="18"/>
                <w:szCs w:val="18"/>
              </w:rPr>
            </w:pPr>
            <w:r w:rsidRPr="00AD100B">
              <w:rPr>
                <w:b/>
                <w:sz w:val="18"/>
                <w:szCs w:val="18"/>
              </w:rPr>
              <w:t>1 Puan</w:t>
            </w:r>
          </w:p>
          <w:p w:rsidR="003E59CA" w:rsidRPr="00AD100B" w:rsidRDefault="003E59CA" w:rsidP="003E59CA">
            <w:pPr>
              <w:spacing w:before="240"/>
              <w:ind w:left="142"/>
              <w:jc w:val="center"/>
              <w:rPr>
                <w:b/>
                <w:sz w:val="18"/>
                <w:szCs w:val="18"/>
              </w:rPr>
            </w:pPr>
            <w:r w:rsidRPr="00AD100B">
              <w:rPr>
                <w:b/>
                <w:sz w:val="18"/>
                <w:szCs w:val="18"/>
              </w:rPr>
              <w:t>(Çok Kötü)</w:t>
            </w:r>
          </w:p>
        </w:tc>
        <w:tc>
          <w:tcPr>
            <w:tcW w:w="992" w:type="dxa"/>
          </w:tcPr>
          <w:p w:rsidR="003E59CA" w:rsidRPr="00AD100B" w:rsidRDefault="003E59CA" w:rsidP="003E59CA">
            <w:pPr>
              <w:spacing w:before="240"/>
              <w:ind w:left="142"/>
              <w:jc w:val="center"/>
              <w:rPr>
                <w:b/>
                <w:sz w:val="18"/>
                <w:szCs w:val="18"/>
              </w:rPr>
            </w:pPr>
            <w:r w:rsidRPr="00AD100B">
              <w:rPr>
                <w:b/>
                <w:sz w:val="18"/>
                <w:szCs w:val="18"/>
              </w:rPr>
              <w:t>2 Puan</w:t>
            </w:r>
          </w:p>
          <w:p w:rsidR="003E59CA" w:rsidRPr="00AD100B" w:rsidRDefault="003E59CA" w:rsidP="003E59CA">
            <w:pPr>
              <w:spacing w:before="240"/>
              <w:ind w:left="142"/>
              <w:jc w:val="center"/>
              <w:rPr>
                <w:b/>
                <w:sz w:val="18"/>
                <w:szCs w:val="18"/>
              </w:rPr>
            </w:pPr>
            <w:r w:rsidRPr="00AD100B">
              <w:rPr>
                <w:b/>
                <w:sz w:val="18"/>
                <w:szCs w:val="18"/>
              </w:rPr>
              <w:t>(Kötü)</w:t>
            </w:r>
          </w:p>
        </w:tc>
        <w:tc>
          <w:tcPr>
            <w:tcW w:w="879" w:type="dxa"/>
          </w:tcPr>
          <w:p w:rsidR="003E59CA" w:rsidRPr="00AD100B" w:rsidRDefault="003E59CA" w:rsidP="003E59CA">
            <w:pPr>
              <w:spacing w:before="240"/>
              <w:ind w:left="142"/>
              <w:jc w:val="center"/>
              <w:rPr>
                <w:b/>
                <w:sz w:val="18"/>
                <w:szCs w:val="18"/>
              </w:rPr>
            </w:pPr>
            <w:r w:rsidRPr="00AD100B">
              <w:rPr>
                <w:b/>
                <w:sz w:val="18"/>
                <w:szCs w:val="18"/>
              </w:rPr>
              <w:t>3 Puan</w:t>
            </w:r>
          </w:p>
          <w:p w:rsidR="003E59CA" w:rsidRPr="00AD100B" w:rsidRDefault="003E59CA" w:rsidP="003E59CA">
            <w:pPr>
              <w:spacing w:before="240"/>
              <w:ind w:left="142"/>
              <w:jc w:val="center"/>
              <w:rPr>
                <w:b/>
                <w:sz w:val="18"/>
                <w:szCs w:val="18"/>
              </w:rPr>
            </w:pPr>
            <w:r w:rsidRPr="00AD100B">
              <w:rPr>
                <w:b/>
                <w:sz w:val="18"/>
                <w:szCs w:val="18"/>
              </w:rPr>
              <w:t>(Orta)</w:t>
            </w:r>
          </w:p>
        </w:tc>
        <w:tc>
          <w:tcPr>
            <w:tcW w:w="907" w:type="dxa"/>
          </w:tcPr>
          <w:p w:rsidR="003E59CA" w:rsidRPr="00AD100B" w:rsidRDefault="003E59CA" w:rsidP="003E59CA">
            <w:pPr>
              <w:spacing w:before="240"/>
              <w:ind w:left="142"/>
              <w:jc w:val="center"/>
              <w:rPr>
                <w:b/>
                <w:sz w:val="18"/>
                <w:szCs w:val="18"/>
              </w:rPr>
            </w:pPr>
            <w:r w:rsidRPr="00AD100B">
              <w:rPr>
                <w:b/>
                <w:sz w:val="18"/>
                <w:szCs w:val="18"/>
              </w:rPr>
              <w:t>4 Puan</w:t>
            </w:r>
          </w:p>
          <w:p w:rsidR="003E59CA" w:rsidRPr="00AD100B" w:rsidRDefault="003E59CA" w:rsidP="003E59CA">
            <w:pPr>
              <w:spacing w:before="240"/>
              <w:ind w:left="142"/>
              <w:jc w:val="center"/>
              <w:rPr>
                <w:b/>
                <w:sz w:val="18"/>
                <w:szCs w:val="18"/>
              </w:rPr>
            </w:pPr>
            <w:r w:rsidRPr="00AD100B">
              <w:rPr>
                <w:b/>
                <w:sz w:val="18"/>
                <w:szCs w:val="18"/>
              </w:rPr>
              <w:t>(İyi)</w:t>
            </w:r>
          </w:p>
        </w:tc>
        <w:tc>
          <w:tcPr>
            <w:tcW w:w="908" w:type="dxa"/>
          </w:tcPr>
          <w:p w:rsidR="003E59CA" w:rsidRPr="00AD100B" w:rsidRDefault="003E59CA" w:rsidP="003E59CA">
            <w:pPr>
              <w:spacing w:before="240"/>
              <w:ind w:left="142"/>
              <w:jc w:val="center"/>
              <w:rPr>
                <w:b/>
                <w:sz w:val="18"/>
                <w:szCs w:val="18"/>
              </w:rPr>
            </w:pPr>
            <w:r w:rsidRPr="00AD100B">
              <w:rPr>
                <w:b/>
                <w:sz w:val="18"/>
                <w:szCs w:val="18"/>
              </w:rPr>
              <w:t>5 Puan</w:t>
            </w:r>
          </w:p>
          <w:p w:rsidR="003E59CA" w:rsidRPr="00AD100B" w:rsidRDefault="003E59CA" w:rsidP="003E59CA">
            <w:pPr>
              <w:spacing w:before="240"/>
              <w:ind w:left="142"/>
              <w:jc w:val="center"/>
              <w:rPr>
                <w:b/>
                <w:sz w:val="18"/>
                <w:szCs w:val="18"/>
              </w:rPr>
            </w:pPr>
            <w:r w:rsidRPr="00AD100B">
              <w:rPr>
                <w:b/>
                <w:sz w:val="18"/>
                <w:szCs w:val="18"/>
              </w:rPr>
              <w:t>(Çok İyi)</w:t>
            </w:r>
          </w:p>
        </w:tc>
      </w:tr>
      <w:tr w:rsidR="003E59CA" w:rsidRPr="00AD100B" w:rsidTr="003E59CA">
        <w:trPr>
          <w:trHeight w:val="769"/>
        </w:trPr>
        <w:tc>
          <w:tcPr>
            <w:tcW w:w="3402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 w:val="21"/>
                <w:szCs w:val="20"/>
              </w:rPr>
            </w:pPr>
            <w:r w:rsidRPr="00AD100B">
              <w:rPr>
                <w:b/>
                <w:bCs/>
                <w:color w:val="000000" w:themeColor="text1"/>
                <w:sz w:val="21"/>
                <w:szCs w:val="20"/>
              </w:rPr>
              <w:t>01.</w:t>
            </w:r>
            <w:r w:rsidRPr="00AD100B">
              <w:rPr>
                <w:color w:val="000000" w:themeColor="text1"/>
                <w:sz w:val="21"/>
                <w:szCs w:val="20"/>
              </w:rPr>
              <w:t xml:space="preserve"> Öğretmenin uyguladığı yöntem ve teknikler, seçtiği içerik ile uyumludur.</w:t>
            </w:r>
          </w:p>
        </w:tc>
        <w:tc>
          <w:tcPr>
            <w:tcW w:w="1559" w:type="dxa"/>
            <w:vAlign w:val="center"/>
          </w:tcPr>
          <w:p w:rsidR="003E59CA" w:rsidRPr="00AD100B" w:rsidRDefault="003E59CA" w:rsidP="003E59CA">
            <w:pPr>
              <w:ind w:left="142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E59CA" w:rsidRPr="00AD100B" w:rsidRDefault="003E59CA" w:rsidP="003E59CA">
            <w:pPr>
              <w:ind w:left="142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E59CA" w:rsidRPr="00AD100B" w:rsidRDefault="003E59CA" w:rsidP="003E59CA">
            <w:pPr>
              <w:ind w:left="142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3E59CA" w:rsidRPr="00AD100B" w:rsidRDefault="003E59CA" w:rsidP="003E59CA">
            <w:pPr>
              <w:ind w:left="142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3E59CA" w:rsidRPr="00AD100B" w:rsidRDefault="003E59CA" w:rsidP="003E59CA">
            <w:pPr>
              <w:ind w:left="142"/>
              <w:rPr>
                <w:b/>
                <w:color w:val="000000" w:themeColor="text1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3E59CA" w:rsidRPr="00AD100B" w:rsidRDefault="003E59CA" w:rsidP="003E59CA">
            <w:pPr>
              <w:ind w:left="142"/>
              <w:rPr>
                <w:b/>
                <w:color w:val="000000" w:themeColor="text1"/>
                <w:szCs w:val="21"/>
              </w:rPr>
            </w:pPr>
          </w:p>
        </w:tc>
      </w:tr>
      <w:tr w:rsidR="003E59CA" w:rsidRPr="00AD100B" w:rsidTr="003E59CA">
        <w:trPr>
          <w:trHeight w:val="769"/>
        </w:trPr>
        <w:tc>
          <w:tcPr>
            <w:tcW w:w="3402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 w:val="21"/>
                <w:szCs w:val="20"/>
              </w:rPr>
            </w:pPr>
            <w:r w:rsidRPr="00AD100B">
              <w:rPr>
                <w:b/>
                <w:bCs/>
                <w:color w:val="000000" w:themeColor="text1"/>
                <w:sz w:val="21"/>
                <w:szCs w:val="20"/>
              </w:rPr>
              <w:t>02.</w:t>
            </w:r>
            <w:r w:rsidRPr="00AD100B">
              <w:rPr>
                <w:color w:val="000000" w:themeColor="text1"/>
                <w:sz w:val="21"/>
                <w:szCs w:val="20"/>
              </w:rPr>
              <w:t xml:space="preserve"> Öğretmenin içeriği seçtiği yöntem ve tekniğin uygulama basamaklarına göre tasarladığı görülmektedir.</w:t>
            </w:r>
          </w:p>
        </w:tc>
        <w:tc>
          <w:tcPr>
            <w:tcW w:w="1559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</w:tr>
      <w:tr w:rsidR="003E59CA" w:rsidRPr="00AD100B" w:rsidTr="003E59CA">
        <w:trPr>
          <w:trHeight w:val="769"/>
        </w:trPr>
        <w:tc>
          <w:tcPr>
            <w:tcW w:w="3402" w:type="dxa"/>
            <w:vAlign w:val="center"/>
          </w:tcPr>
          <w:p w:rsidR="003E59CA" w:rsidRPr="00AD100B" w:rsidRDefault="003E59CA" w:rsidP="003E59CA">
            <w:pPr>
              <w:ind w:left="142"/>
              <w:rPr>
                <w:bCs/>
                <w:color w:val="000000" w:themeColor="text1"/>
                <w:sz w:val="21"/>
                <w:szCs w:val="20"/>
              </w:rPr>
            </w:pPr>
            <w:r w:rsidRPr="00AD100B">
              <w:rPr>
                <w:b/>
                <w:bCs/>
                <w:color w:val="000000" w:themeColor="text1"/>
                <w:sz w:val="21"/>
                <w:szCs w:val="20"/>
              </w:rPr>
              <w:t>03.</w:t>
            </w:r>
            <w:r w:rsidRPr="00AD100B">
              <w:rPr>
                <w:color w:val="000000" w:themeColor="text1"/>
                <w:sz w:val="21"/>
                <w:szCs w:val="20"/>
              </w:rPr>
              <w:t xml:space="preserve"> Öğretmen, öğretim yöntem ve tekniklerini doğru bir şekilde uygulamıştır.</w:t>
            </w:r>
          </w:p>
        </w:tc>
        <w:tc>
          <w:tcPr>
            <w:tcW w:w="1559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</w:tr>
      <w:tr w:rsidR="003E59CA" w:rsidRPr="00AD100B" w:rsidTr="003E59CA">
        <w:trPr>
          <w:trHeight w:val="769"/>
        </w:trPr>
        <w:tc>
          <w:tcPr>
            <w:tcW w:w="3402" w:type="dxa"/>
            <w:vAlign w:val="center"/>
          </w:tcPr>
          <w:p w:rsidR="003E59CA" w:rsidRPr="00AD100B" w:rsidRDefault="003E59CA" w:rsidP="003E59CA">
            <w:pPr>
              <w:ind w:left="142"/>
              <w:rPr>
                <w:bCs/>
                <w:color w:val="000000" w:themeColor="text1"/>
                <w:sz w:val="21"/>
                <w:szCs w:val="20"/>
              </w:rPr>
            </w:pPr>
            <w:r w:rsidRPr="00AD100B">
              <w:rPr>
                <w:b/>
                <w:color w:val="000000" w:themeColor="text1"/>
                <w:sz w:val="21"/>
                <w:szCs w:val="20"/>
              </w:rPr>
              <w:t>04.</w:t>
            </w:r>
            <w:r w:rsidRPr="00AD100B">
              <w:rPr>
                <w:bCs/>
                <w:color w:val="000000" w:themeColor="text1"/>
                <w:sz w:val="21"/>
                <w:szCs w:val="20"/>
              </w:rPr>
              <w:t xml:space="preserve"> Avrupa Dil Çerçeve Metninin öngördüğü becerileri uygulamalarına yansıtmıştır.</w:t>
            </w:r>
          </w:p>
        </w:tc>
        <w:tc>
          <w:tcPr>
            <w:tcW w:w="1559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</w:tr>
      <w:tr w:rsidR="003E59CA" w:rsidRPr="00AD100B" w:rsidTr="003E59CA">
        <w:trPr>
          <w:trHeight w:val="769"/>
        </w:trPr>
        <w:tc>
          <w:tcPr>
            <w:tcW w:w="3402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 w:val="21"/>
                <w:szCs w:val="20"/>
              </w:rPr>
            </w:pPr>
            <w:r w:rsidRPr="00AD100B">
              <w:rPr>
                <w:b/>
                <w:bCs/>
                <w:color w:val="000000" w:themeColor="text1"/>
                <w:sz w:val="21"/>
                <w:szCs w:val="20"/>
              </w:rPr>
              <w:t>05.</w:t>
            </w:r>
            <w:r w:rsidRPr="00AD100B">
              <w:rPr>
                <w:color w:val="000000" w:themeColor="text1"/>
                <w:sz w:val="21"/>
                <w:szCs w:val="20"/>
              </w:rPr>
              <w:t xml:space="preserve"> Öğretmen, öğrenme sürecinde öğrencilerin etkin olacağı bir tasarım yapmıştır.</w:t>
            </w:r>
          </w:p>
        </w:tc>
        <w:tc>
          <w:tcPr>
            <w:tcW w:w="1559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</w:tr>
      <w:tr w:rsidR="003E59CA" w:rsidRPr="00AD100B" w:rsidTr="003E59CA">
        <w:trPr>
          <w:trHeight w:val="769"/>
        </w:trPr>
        <w:tc>
          <w:tcPr>
            <w:tcW w:w="3402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 w:val="21"/>
                <w:szCs w:val="20"/>
              </w:rPr>
            </w:pPr>
            <w:r w:rsidRPr="00AD100B">
              <w:rPr>
                <w:b/>
                <w:bCs/>
                <w:color w:val="000000" w:themeColor="text1"/>
                <w:sz w:val="21"/>
                <w:szCs w:val="20"/>
              </w:rPr>
              <w:t>06.</w:t>
            </w:r>
            <w:r w:rsidRPr="00AD100B">
              <w:rPr>
                <w:color w:val="000000" w:themeColor="text1"/>
                <w:sz w:val="21"/>
                <w:szCs w:val="20"/>
              </w:rPr>
              <w:t xml:space="preserve"> Öğretmen, öğrencilerle etkili iletişim kurmuştur.</w:t>
            </w:r>
          </w:p>
        </w:tc>
        <w:tc>
          <w:tcPr>
            <w:tcW w:w="1559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</w:tr>
      <w:tr w:rsidR="003E59CA" w:rsidRPr="00AD100B" w:rsidTr="003E59CA">
        <w:trPr>
          <w:trHeight w:val="769"/>
        </w:trPr>
        <w:tc>
          <w:tcPr>
            <w:tcW w:w="3402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 w:val="21"/>
                <w:szCs w:val="20"/>
              </w:rPr>
            </w:pPr>
            <w:r w:rsidRPr="00AD100B">
              <w:rPr>
                <w:b/>
                <w:bCs/>
                <w:color w:val="000000" w:themeColor="text1"/>
                <w:sz w:val="21"/>
                <w:szCs w:val="20"/>
              </w:rPr>
              <w:t>07.</w:t>
            </w:r>
            <w:r w:rsidRPr="00AD100B">
              <w:rPr>
                <w:color w:val="000000" w:themeColor="text1"/>
                <w:sz w:val="21"/>
                <w:szCs w:val="20"/>
              </w:rPr>
              <w:t xml:space="preserve"> Öğretmen, güdüleme stratejileri uygulamıştır.</w:t>
            </w:r>
          </w:p>
        </w:tc>
        <w:tc>
          <w:tcPr>
            <w:tcW w:w="1559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</w:tr>
      <w:tr w:rsidR="003E59CA" w:rsidRPr="00AD100B" w:rsidTr="003E59CA">
        <w:trPr>
          <w:trHeight w:val="769"/>
        </w:trPr>
        <w:tc>
          <w:tcPr>
            <w:tcW w:w="3402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 w:val="21"/>
                <w:szCs w:val="20"/>
              </w:rPr>
            </w:pPr>
            <w:r w:rsidRPr="00AD100B">
              <w:rPr>
                <w:b/>
                <w:bCs/>
                <w:color w:val="000000" w:themeColor="text1"/>
                <w:sz w:val="21"/>
                <w:szCs w:val="20"/>
              </w:rPr>
              <w:t>08.</w:t>
            </w:r>
            <w:r w:rsidRPr="00AD100B">
              <w:rPr>
                <w:color w:val="000000" w:themeColor="text1"/>
                <w:sz w:val="21"/>
                <w:szCs w:val="20"/>
              </w:rPr>
              <w:t xml:space="preserve"> Öğretmenin yaptığı açıklamalar ve yönergeler anlaşılır bir yapıdadır.</w:t>
            </w:r>
          </w:p>
        </w:tc>
        <w:tc>
          <w:tcPr>
            <w:tcW w:w="1559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</w:tr>
      <w:tr w:rsidR="003E59CA" w:rsidRPr="00AD100B" w:rsidTr="003E59CA">
        <w:trPr>
          <w:trHeight w:val="769"/>
        </w:trPr>
        <w:tc>
          <w:tcPr>
            <w:tcW w:w="3402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 w:val="21"/>
                <w:szCs w:val="20"/>
              </w:rPr>
            </w:pPr>
            <w:r w:rsidRPr="00AD100B">
              <w:rPr>
                <w:b/>
                <w:bCs/>
                <w:color w:val="000000" w:themeColor="text1"/>
                <w:sz w:val="21"/>
                <w:szCs w:val="20"/>
              </w:rPr>
              <w:t>09.</w:t>
            </w:r>
            <w:r w:rsidRPr="00AD100B">
              <w:rPr>
                <w:color w:val="000000" w:themeColor="text1"/>
                <w:sz w:val="21"/>
                <w:szCs w:val="20"/>
              </w:rPr>
              <w:t xml:space="preserve"> Öğretmen, öğrencilere yeterli geribildirim vermiştir.</w:t>
            </w:r>
          </w:p>
        </w:tc>
        <w:tc>
          <w:tcPr>
            <w:tcW w:w="1559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3E59CA" w:rsidRPr="00AD100B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</w:tr>
      <w:tr w:rsidR="003E59CA" w:rsidRPr="003E59CA" w:rsidTr="003E59CA">
        <w:trPr>
          <w:trHeight w:val="769"/>
        </w:trPr>
        <w:tc>
          <w:tcPr>
            <w:tcW w:w="3402" w:type="dxa"/>
            <w:vAlign w:val="center"/>
          </w:tcPr>
          <w:p w:rsidR="003E59CA" w:rsidRPr="003E59CA" w:rsidRDefault="003E59CA" w:rsidP="003E59CA">
            <w:pPr>
              <w:ind w:left="142"/>
              <w:rPr>
                <w:color w:val="000000" w:themeColor="text1"/>
                <w:sz w:val="21"/>
                <w:szCs w:val="20"/>
              </w:rPr>
            </w:pPr>
            <w:r w:rsidRPr="00AD100B">
              <w:rPr>
                <w:b/>
                <w:bCs/>
                <w:color w:val="000000" w:themeColor="text1"/>
                <w:sz w:val="21"/>
                <w:szCs w:val="20"/>
              </w:rPr>
              <w:t>10.</w:t>
            </w:r>
            <w:r w:rsidRPr="00AD100B">
              <w:rPr>
                <w:color w:val="000000" w:themeColor="text1"/>
                <w:sz w:val="21"/>
                <w:szCs w:val="20"/>
              </w:rPr>
              <w:t xml:space="preserve"> Öğretmen, kazanımlara ve öğrenme içeriğine uygun ölçme-değerlendirme araçlarını ve tekniklerini kullanmıştır.</w:t>
            </w:r>
          </w:p>
        </w:tc>
        <w:tc>
          <w:tcPr>
            <w:tcW w:w="1559" w:type="dxa"/>
            <w:vAlign w:val="center"/>
          </w:tcPr>
          <w:p w:rsidR="003E59CA" w:rsidRPr="003E59CA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3E59CA" w:rsidRPr="003E59CA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92" w:type="dxa"/>
            <w:vAlign w:val="center"/>
          </w:tcPr>
          <w:p w:rsidR="003E59CA" w:rsidRPr="003E59CA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879" w:type="dxa"/>
            <w:vAlign w:val="center"/>
          </w:tcPr>
          <w:p w:rsidR="003E59CA" w:rsidRPr="003E59CA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3E59CA" w:rsidRPr="003E59CA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  <w:tc>
          <w:tcPr>
            <w:tcW w:w="908" w:type="dxa"/>
            <w:vAlign w:val="center"/>
          </w:tcPr>
          <w:p w:rsidR="003E59CA" w:rsidRPr="003E59CA" w:rsidRDefault="003E59CA" w:rsidP="003E59CA">
            <w:pPr>
              <w:ind w:left="142"/>
              <w:rPr>
                <w:color w:val="000000" w:themeColor="text1"/>
                <w:szCs w:val="21"/>
              </w:rPr>
            </w:pPr>
          </w:p>
        </w:tc>
      </w:tr>
    </w:tbl>
    <w:p w:rsidR="003E59CA" w:rsidRPr="003E59CA" w:rsidRDefault="003E59CA" w:rsidP="008E3DFD">
      <w:pPr>
        <w:rPr>
          <w:color w:val="000000" w:themeColor="text1"/>
        </w:rPr>
      </w:pPr>
    </w:p>
    <w:sectPr w:rsidR="003E59CA" w:rsidRPr="003E59CA" w:rsidSect="00EA79B1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2997" w:rsidRDefault="007C2997" w:rsidP="00876ADB">
      <w:pPr>
        <w:spacing w:after="0" w:line="240" w:lineRule="auto"/>
      </w:pPr>
      <w:r>
        <w:separator/>
      </w:r>
    </w:p>
  </w:endnote>
  <w:endnote w:type="continuationSeparator" w:id="0">
    <w:p w:rsidR="007C2997" w:rsidRDefault="007C2997" w:rsidP="00876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ill Sans MT Pro Book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6693736"/>
      <w:docPartObj>
        <w:docPartGallery w:val="Page Numbers (Bottom of Page)"/>
        <w:docPartUnique/>
      </w:docPartObj>
    </w:sdtPr>
    <w:sdtEndPr/>
    <w:sdtContent>
      <w:p w:rsidR="00AD100B" w:rsidRDefault="00F660DA">
        <w:pPr>
          <w:pStyle w:val="AltBilgi"/>
          <w:jc w:val="center"/>
        </w:pPr>
        <w:r>
          <w:fldChar w:fldCharType="begin"/>
        </w:r>
        <w:r w:rsidR="00AD100B">
          <w:instrText>PAGE   \* MERGEFORMAT</w:instrText>
        </w:r>
        <w:r>
          <w:fldChar w:fldCharType="separate"/>
        </w:r>
        <w:r w:rsidR="004429C8">
          <w:rPr>
            <w:noProof/>
          </w:rPr>
          <w:t>1</w:t>
        </w:r>
        <w:r>
          <w:fldChar w:fldCharType="end"/>
        </w:r>
      </w:p>
    </w:sdtContent>
  </w:sdt>
  <w:p w:rsidR="00AD100B" w:rsidRDefault="00AD100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2997" w:rsidRDefault="007C2997" w:rsidP="00876ADB">
      <w:pPr>
        <w:spacing w:after="0" w:line="240" w:lineRule="auto"/>
      </w:pPr>
      <w:r>
        <w:separator/>
      </w:r>
    </w:p>
  </w:footnote>
  <w:footnote w:type="continuationSeparator" w:id="0">
    <w:p w:rsidR="007C2997" w:rsidRDefault="007C2997" w:rsidP="00876A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930FE"/>
    <w:multiLevelType w:val="multilevel"/>
    <w:tmpl w:val="55CAB97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12286E"/>
    <w:multiLevelType w:val="multilevel"/>
    <w:tmpl w:val="56E27A9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20553A"/>
    <w:multiLevelType w:val="hybridMultilevel"/>
    <w:tmpl w:val="A8C88214"/>
    <w:lvl w:ilvl="0" w:tplc="041F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43A7278"/>
    <w:multiLevelType w:val="hybridMultilevel"/>
    <w:tmpl w:val="416095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71659"/>
    <w:multiLevelType w:val="hybridMultilevel"/>
    <w:tmpl w:val="38C0A4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F17C86"/>
    <w:multiLevelType w:val="hybridMultilevel"/>
    <w:tmpl w:val="E92240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F23F1D"/>
    <w:multiLevelType w:val="hybridMultilevel"/>
    <w:tmpl w:val="E0BE7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3"/>
  </w:num>
  <w:num w:numId="5">
    <w:abstractNumId w:val="6"/>
  </w:num>
  <w:num w:numId="6">
    <w:abstractNumId w:val="1"/>
  </w:num>
  <w:num w:numId="7">
    <w:abstractNumId w:val="2"/>
  </w:num>
  <w:num w:numId="8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ADB"/>
    <w:rsid w:val="0001770F"/>
    <w:rsid w:val="00037336"/>
    <w:rsid w:val="000542BC"/>
    <w:rsid w:val="00071E98"/>
    <w:rsid w:val="00080A6B"/>
    <w:rsid w:val="000A6A40"/>
    <w:rsid w:val="000B2724"/>
    <w:rsid w:val="000B5B74"/>
    <w:rsid w:val="000C7C18"/>
    <w:rsid w:val="000D0D11"/>
    <w:rsid w:val="00100AF9"/>
    <w:rsid w:val="00125DF3"/>
    <w:rsid w:val="001408B8"/>
    <w:rsid w:val="001649E6"/>
    <w:rsid w:val="00185DB5"/>
    <w:rsid w:val="001B63DA"/>
    <w:rsid w:val="001D1743"/>
    <w:rsid w:val="001D28C8"/>
    <w:rsid w:val="001F4BBF"/>
    <w:rsid w:val="00204712"/>
    <w:rsid w:val="0020539A"/>
    <w:rsid w:val="00210D75"/>
    <w:rsid w:val="00226113"/>
    <w:rsid w:val="00250856"/>
    <w:rsid w:val="00251D03"/>
    <w:rsid w:val="002619D5"/>
    <w:rsid w:val="00280A3F"/>
    <w:rsid w:val="002A5125"/>
    <w:rsid w:val="002C4082"/>
    <w:rsid w:val="002C65DE"/>
    <w:rsid w:val="00300EFF"/>
    <w:rsid w:val="00301F34"/>
    <w:rsid w:val="00326ECE"/>
    <w:rsid w:val="00361D9B"/>
    <w:rsid w:val="00390E47"/>
    <w:rsid w:val="00394BAE"/>
    <w:rsid w:val="003971E2"/>
    <w:rsid w:val="003A0242"/>
    <w:rsid w:val="003B1F6D"/>
    <w:rsid w:val="003E59CA"/>
    <w:rsid w:val="003F11C0"/>
    <w:rsid w:val="003F22AD"/>
    <w:rsid w:val="003F5536"/>
    <w:rsid w:val="003F72DF"/>
    <w:rsid w:val="004061F6"/>
    <w:rsid w:val="00422A40"/>
    <w:rsid w:val="004429C8"/>
    <w:rsid w:val="00457528"/>
    <w:rsid w:val="004755E3"/>
    <w:rsid w:val="004E08A9"/>
    <w:rsid w:val="004E5E5A"/>
    <w:rsid w:val="00512CA5"/>
    <w:rsid w:val="005571BF"/>
    <w:rsid w:val="00575E04"/>
    <w:rsid w:val="00595FF3"/>
    <w:rsid w:val="00596309"/>
    <w:rsid w:val="005B233B"/>
    <w:rsid w:val="005C4B73"/>
    <w:rsid w:val="006265EA"/>
    <w:rsid w:val="00631983"/>
    <w:rsid w:val="00657136"/>
    <w:rsid w:val="0066538B"/>
    <w:rsid w:val="0068679F"/>
    <w:rsid w:val="00691838"/>
    <w:rsid w:val="006F28E6"/>
    <w:rsid w:val="006F7E88"/>
    <w:rsid w:val="007030E0"/>
    <w:rsid w:val="00715C0F"/>
    <w:rsid w:val="0074605F"/>
    <w:rsid w:val="00762753"/>
    <w:rsid w:val="00763AFC"/>
    <w:rsid w:val="007A6FFD"/>
    <w:rsid w:val="007C2997"/>
    <w:rsid w:val="007D34B3"/>
    <w:rsid w:val="007E7CD2"/>
    <w:rsid w:val="008164B8"/>
    <w:rsid w:val="00875DFF"/>
    <w:rsid w:val="00876ADB"/>
    <w:rsid w:val="00882854"/>
    <w:rsid w:val="008960A2"/>
    <w:rsid w:val="00897BE1"/>
    <w:rsid w:val="008A6003"/>
    <w:rsid w:val="008B2309"/>
    <w:rsid w:val="008E3DFD"/>
    <w:rsid w:val="00903CFC"/>
    <w:rsid w:val="0090475A"/>
    <w:rsid w:val="00924B78"/>
    <w:rsid w:val="0093218A"/>
    <w:rsid w:val="00953F52"/>
    <w:rsid w:val="00981147"/>
    <w:rsid w:val="009B5829"/>
    <w:rsid w:val="009E6225"/>
    <w:rsid w:val="00A11D20"/>
    <w:rsid w:val="00A26079"/>
    <w:rsid w:val="00A37BEE"/>
    <w:rsid w:val="00A617EC"/>
    <w:rsid w:val="00A663CD"/>
    <w:rsid w:val="00A97B42"/>
    <w:rsid w:val="00AD100B"/>
    <w:rsid w:val="00AD4754"/>
    <w:rsid w:val="00AD4B50"/>
    <w:rsid w:val="00AE03F9"/>
    <w:rsid w:val="00B67BE4"/>
    <w:rsid w:val="00B82E4A"/>
    <w:rsid w:val="00B946B6"/>
    <w:rsid w:val="00BA442C"/>
    <w:rsid w:val="00BB13AA"/>
    <w:rsid w:val="00BC25EE"/>
    <w:rsid w:val="00BD1EEF"/>
    <w:rsid w:val="00BF1C81"/>
    <w:rsid w:val="00C11572"/>
    <w:rsid w:val="00C2778C"/>
    <w:rsid w:val="00C335E1"/>
    <w:rsid w:val="00C72995"/>
    <w:rsid w:val="00C83E83"/>
    <w:rsid w:val="00CD76BB"/>
    <w:rsid w:val="00CE45FC"/>
    <w:rsid w:val="00D07DA1"/>
    <w:rsid w:val="00D15311"/>
    <w:rsid w:val="00D51BB2"/>
    <w:rsid w:val="00D51D94"/>
    <w:rsid w:val="00D66714"/>
    <w:rsid w:val="00D77834"/>
    <w:rsid w:val="00D823DD"/>
    <w:rsid w:val="00D9216F"/>
    <w:rsid w:val="00D94C79"/>
    <w:rsid w:val="00DD1083"/>
    <w:rsid w:val="00DE47B8"/>
    <w:rsid w:val="00DF3F45"/>
    <w:rsid w:val="00E4185C"/>
    <w:rsid w:val="00E54FC5"/>
    <w:rsid w:val="00E6789F"/>
    <w:rsid w:val="00E80C95"/>
    <w:rsid w:val="00EA79B1"/>
    <w:rsid w:val="00EC3DCE"/>
    <w:rsid w:val="00EC5733"/>
    <w:rsid w:val="00ED0F7D"/>
    <w:rsid w:val="00ED6050"/>
    <w:rsid w:val="00ED7100"/>
    <w:rsid w:val="00EE2AC4"/>
    <w:rsid w:val="00F004A5"/>
    <w:rsid w:val="00F069F2"/>
    <w:rsid w:val="00F15325"/>
    <w:rsid w:val="00F16ABE"/>
    <w:rsid w:val="00F24FAC"/>
    <w:rsid w:val="00F44029"/>
    <w:rsid w:val="00F660DA"/>
    <w:rsid w:val="00F7671E"/>
    <w:rsid w:val="00F81BCD"/>
    <w:rsid w:val="00F85770"/>
    <w:rsid w:val="00F93314"/>
    <w:rsid w:val="00FC4F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DFD019-F56C-46B7-896B-F78E69D56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ADB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76ADB"/>
    <w:pPr>
      <w:ind w:left="720"/>
      <w:contextualSpacing/>
    </w:pPr>
  </w:style>
  <w:style w:type="paragraph" w:styleId="AralkYok">
    <w:name w:val="No Spacing"/>
    <w:basedOn w:val="Normal"/>
    <w:uiPriority w:val="1"/>
    <w:qFormat/>
    <w:rsid w:val="00876AD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876ADB"/>
    <w:pPr>
      <w:ind w:left="720"/>
      <w:contextualSpacing/>
    </w:pPr>
  </w:style>
  <w:style w:type="table" w:styleId="TabloKlavuzu">
    <w:name w:val="Table Grid"/>
    <w:basedOn w:val="NormalTablo"/>
    <w:uiPriority w:val="39"/>
    <w:rsid w:val="00876AD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1"/>
    <w:qFormat/>
    <w:rsid w:val="00876AD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876ADB"/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876ADB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876ADB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876ADB"/>
    <w:rPr>
      <w:rFonts w:ascii="Calibri" w:eastAsia="Calibri" w:hAnsi="Calibri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76ADB"/>
    <w:pPr>
      <w:spacing w:after="0" w:line="240" w:lineRule="auto"/>
    </w:pPr>
    <w:rPr>
      <w:rFonts w:ascii="Times New Roman" w:hAnsi="Times New Roman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6ADB"/>
    <w:rPr>
      <w:rFonts w:ascii="Times New Roman" w:eastAsia="Calibri" w:hAnsi="Times New Roman" w:cs="Times New Roman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76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76ADB"/>
    <w:rPr>
      <w:rFonts w:ascii="Calibri" w:eastAsia="Calibri" w:hAnsi="Calibri" w:cs="Times New Roman"/>
      <w:sz w:val="22"/>
      <w:szCs w:val="22"/>
    </w:rPr>
  </w:style>
  <w:style w:type="paragraph" w:styleId="AltBilgi">
    <w:name w:val="footer"/>
    <w:basedOn w:val="Normal"/>
    <w:link w:val="AltBilgiChar"/>
    <w:uiPriority w:val="99"/>
    <w:unhideWhenUsed/>
    <w:rsid w:val="00876A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76ADB"/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0A6A40"/>
    <w:pPr>
      <w:autoSpaceDE w:val="0"/>
      <w:autoSpaceDN w:val="0"/>
      <w:adjustRightInd w:val="0"/>
    </w:pPr>
    <w:rPr>
      <w:rFonts w:ascii="Gill Sans MT Pro Book" w:hAnsi="Gill Sans MT Pro Book" w:cs="Gill Sans MT Pro Book"/>
      <w:color w:val="000000"/>
    </w:rPr>
  </w:style>
  <w:style w:type="paragraph" w:customStyle="1" w:styleId="Pa3">
    <w:name w:val="Pa3"/>
    <w:basedOn w:val="Default"/>
    <w:next w:val="Default"/>
    <w:uiPriority w:val="99"/>
    <w:rsid w:val="000A6A40"/>
    <w:pPr>
      <w:spacing w:line="241" w:lineRule="atLeast"/>
    </w:pPr>
    <w:rPr>
      <w:rFonts w:cstheme="minorBidi"/>
      <w:color w:val="auto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80A3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80A3F"/>
    <w:rPr>
      <w:rFonts w:ascii="Calibri" w:eastAsia="Calibri" w:hAnsi="Calibri" w:cs="Times New Roman"/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CE45F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msonormal0">
    <w:name w:val="msonormal"/>
    <w:basedOn w:val="Normal"/>
    <w:rsid w:val="003E59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5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1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47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70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48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52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92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600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003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253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92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74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14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06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772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852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18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86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127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8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29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862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84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66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49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31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006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9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053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06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882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10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743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4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48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2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2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69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144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24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91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30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52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28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0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785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85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8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48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3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2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534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00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44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551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6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4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623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9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334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93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71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374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3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710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9309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30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37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91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6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8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44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2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87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3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24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50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B58EBC-C0B5-44A2-AEAA-3CA5AD511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1002</Words>
  <Characters>5712</Characters>
  <Application>Microsoft Office Word</Application>
  <DocSecurity>0</DocSecurity>
  <Lines>47</Lines>
  <Paragraphs>13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6701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Levent Sagiroglu</dc:creator>
  <cp:lastModifiedBy>Bahtiyar TOLUNAY</cp:lastModifiedBy>
  <cp:revision>2</cp:revision>
  <cp:lastPrinted>2019-10-03T07:22:00Z</cp:lastPrinted>
  <dcterms:created xsi:type="dcterms:W3CDTF">2019-10-04T07:08:00Z</dcterms:created>
  <dcterms:modified xsi:type="dcterms:W3CDTF">2019-10-04T07:08:00Z</dcterms:modified>
</cp:coreProperties>
</file>